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A3E" w:rsidRPr="007A7A3E" w:rsidRDefault="007A7A3E" w:rsidP="007A7A3E">
      <w:pPr>
        <w:adjustRightInd w:val="0"/>
        <w:snapToGrid w:val="0"/>
        <w:rPr>
          <w:rFonts w:ascii="宋体" w:eastAsia="宋体" w:hAnsi="宋体" w:cs="Times New Roman"/>
          <w:sz w:val="24"/>
          <w:szCs w:val="20"/>
        </w:rPr>
      </w:pPr>
      <w:r w:rsidRPr="007A7A3E">
        <w:rPr>
          <w:rFonts w:ascii="宋体" w:eastAsia="宋体" w:hAnsi="宋体" w:cs="Times New Roman" w:hint="eastAsia"/>
          <w:sz w:val="24"/>
          <w:szCs w:val="20"/>
        </w:rPr>
        <w:t xml:space="preserve">证券代码：603059        </w:t>
      </w:r>
      <w:r w:rsidRPr="007A7A3E">
        <w:rPr>
          <w:rFonts w:ascii="宋体" w:eastAsia="宋体" w:hAnsi="宋体" w:cs="Times New Roman"/>
          <w:sz w:val="24"/>
          <w:szCs w:val="20"/>
        </w:rPr>
        <w:t xml:space="preserve"> </w:t>
      </w:r>
      <w:r w:rsidRPr="007A7A3E">
        <w:rPr>
          <w:rFonts w:ascii="宋体" w:eastAsia="宋体" w:hAnsi="宋体" w:cs="Times New Roman" w:hint="eastAsia"/>
          <w:sz w:val="24"/>
          <w:szCs w:val="20"/>
        </w:rPr>
        <w:t xml:space="preserve"> 证券简称：倍加洁         </w:t>
      </w:r>
      <w:r w:rsidRPr="009D1B78">
        <w:rPr>
          <w:rFonts w:ascii="宋体" w:eastAsia="宋体" w:hAnsi="宋体" w:cs="Times New Roman" w:hint="eastAsia"/>
          <w:sz w:val="24"/>
          <w:szCs w:val="20"/>
        </w:rPr>
        <w:t>公告编号：202</w:t>
      </w:r>
      <w:r w:rsidRPr="009D1B78">
        <w:rPr>
          <w:rFonts w:ascii="宋体" w:eastAsia="宋体" w:hAnsi="宋体" w:cs="Times New Roman"/>
          <w:sz w:val="24"/>
          <w:szCs w:val="20"/>
        </w:rPr>
        <w:t>4</w:t>
      </w:r>
      <w:r w:rsidRPr="009D1B78">
        <w:rPr>
          <w:rFonts w:ascii="宋体" w:eastAsia="宋体" w:hAnsi="宋体" w:cs="Times New Roman" w:hint="eastAsia"/>
          <w:sz w:val="24"/>
          <w:szCs w:val="20"/>
        </w:rPr>
        <w:t>-</w:t>
      </w:r>
      <w:r w:rsidR="009D1B78" w:rsidRPr="009D1B78">
        <w:rPr>
          <w:rFonts w:ascii="宋体" w:eastAsia="宋体" w:hAnsi="宋体" w:cs="Times New Roman"/>
          <w:sz w:val="24"/>
          <w:szCs w:val="20"/>
        </w:rPr>
        <w:t>03</w:t>
      </w:r>
      <w:r w:rsidR="009D1B78">
        <w:rPr>
          <w:rFonts w:ascii="宋体" w:eastAsia="宋体" w:hAnsi="宋体" w:cs="Times New Roman"/>
          <w:sz w:val="24"/>
          <w:szCs w:val="20"/>
        </w:rPr>
        <w:t>4</w:t>
      </w:r>
    </w:p>
    <w:p w:rsidR="008035BF" w:rsidRPr="007A7A3E" w:rsidRDefault="008035BF">
      <w:pPr>
        <w:rPr>
          <w:rFonts w:ascii="宋体" w:eastAsia="宋体" w:hAnsi="宋体" w:cs="Arial Unicode MS"/>
          <w:kern w:val="0"/>
          <w:sz w:val="24"/>
          <w:szCs w:val="28"/>
        </w:rPr>
      </w:pPr>
    </w:p>
    <w:p w:rsidR="00611E02" w:rsidRPr="007A7A3E" w:rsidRDefault="00611E02" w:rsidP="003F4654">
      <w:pPr>
        <w:jc w:val="center"/>
        <w:rPr>
          <w:rFonts w:ascii="黑体" w:eastAsia="黑体" w:hAnsi="黑体"/>
          <w:b/>
          <w:color w:val="FF0000"/>
          <w:sz w:val="36"/>
          <w:szCs w:val="36"/>
        </w:rPr>
      </w:pPr>
      <w:r w:rsidRPr="007A7A3E">
        <w:rPr>
          <w:rFonts w:ascii="黑体" w:eastAsia="黑体" w:hAnsi="黑体" w:hint="eastAsia"/>
          <w:b/>
          <w:color w:val="FF0000"/>
          <w:sz w:val="36"/>
          <w:szCs w:val="36"/>
        </w:rPr>
        <w:t>倍加</w:t>
      </w:r>
      <w:proofErr w:type="gramStart"/>
      <w:r w:rsidRPr="007A7A3E">
        <w:rPr>
          <w:rFonts w:ascii="黑体" w:eastAsia="黑体" w:hAnsi="黑体" w:hint="eastAsia"/>
          <w:b/>
          <w:color w:val="FF0000"/>
          <w:sz w:val="36"/>
          <w:szCs w:val="36"/>
        </w:rPr>
        <w:t>洁集团</w:t>
      </w:r>
      <w:proofErr w:type="gramEnd"/>
      <w:r w:rsidRPr="007A7A3E">
        <w:rPr>
          <w:rFonts w:ascii="黑体" w:eastAsia="黑体" w:hAnsi="黑体" w:hint="eastAsia"/>
          <w:b/>
          <w:color w:val="FF0000"/>
          <w:sz w:val="36"/>
          <w:szCs w:val="36"/>
        </w:rPr>
        <w:t>股份有限公司</w:t>
      </w:r>
    </w:p>
    <w:p w:rsidR="00D44650" w:rsidRPr="007A7A3E" w:rsidRDefault="003F4654" w:rsidP="003F4654">
      <w:pPr>
        <w:jc w:val="center"/>
        <w:rPr>
          <w:rFonts w:ascii="黑体" w:eastAsia="黑体" w:hAnsi="黑体" w:cs="Arial Unicode MS"/>
          <w:color w:val="FF0000"/>
          <w:kern w:val="0"/>
          <w:sz w:val="36"/>
          <w:szCs w:val="36"/>
        </w:rPr>
      </w:pPr>
      <w:r>
        <w:rPr>
          <w:rFonts w:ascii="黑体" w:eastAsia="黑体" w:hAnsi="黑体" w:hint="eastAsia"/>
          <w:b/>
          <w:color w:val="FF0000"/>
          <w:sz w:val="36"/>
          <w:szCs w:val="36"/>
        </w:rPr>
        <w:t>关于变更</w:t>
      </w:r>
      <w:r w:rsidR="00404C18">
        <w:rPr>
          <w:rFonts w:ascii="黑体" w:eastAsia="黑体" w:hAnsi="黑体" w:hint="eastAsia"/>
          <w:b/>
          <w:color w:val="FF0000"/>
          <w:sz w:val="36"/>
          <w:szCs w:val="36"/>
        </w:rPr>
        <w:t>经营地址</w:t>
      </w:r>
      <w:r>
        <w:rPr>
          <w:rFonts w:ascii="黑体" w:eastAsia="黑体" w:hAnsi="黑体" w:hint="eastAsia"/>
          <w:b/>
          <w:color w:val="FF0000"/>
          <w:sz w:val="36"/>
          <w:szCs w:val="36"/>
        </w:rPr>
        <w:t>及修订《公司章程》的公告</w:t>
      </w:r>
    </w:p>
    <w:p w:rsidR="007A7A3E" w:rsidRPr="007A7A3E" w:rsidRDefault="007A7A3E" w:rsidP="003F4654">
      <w:pPr>
        <w:adjustRightInd w:val="0"/>
        <w:snapToGrid w:val="0"/>
        <w:jc w:val="center"/>
        <w:rPr>
          <w:rFonts w:ascii="宋体" w:eastAsia="宋体" w:hAnsi="宋体" w:cs="Times New Roman"/>
          <w:b/>
          <w:bCs/>
          <w:color w:val="FF0000"/>
          <w:sz w:val="30"/>
          <w:szCs w:val="30"/>
        </w:rPr>
      </w:pPr>
    </w:p>
    <w:p w:rsidR="007A7A3E" w:rsidRPr="007A7A3E" w:rsidRDefault="007A7A3E" w:rsidP="007A7A3E">
      <w:pPr>
        <w:pBdr>
          <w:top w:val="single" w:sz="4" w:space="1" w:color="auto"/>
          <w:left w:val="single" w:sz="4" w:space="4" w:color="auto"/>
          <w:bottom w:val="single" w:sz="4" w:space="1" w:color="auto"/>
          <w:right w:val="single" w:sz="4" w:space="4" w:color="auto"/>
        </w:pBdr>
        <w:adjustRightInd w:val="0"/>
        <w:snapToGrid w:val="0"/>
        <w:spacing w:line="360" w:lineRule="auto"/>
        <w:rPr>
          <w:rFonts w:ascii="宋体" w:eastAsia="宋体" w:hAnsi="宋体" w:cs="Times New Roman"/>
          <w:color w:val="000000"/>
          <w:sz w:val="24"/>
          <w:szCs w:val="20"/>
        </w:rPr>
      </w:pPr>
      <w:r w:rsidRPr="007A7A3E">
        <w:rPr>
          <w:rFonts w:ascii="宋体" w:eastAsia="宋体" w:hAnsi="宋体" w:cs="Times New Roman" w:hint="eastAsia"/>
          <w:color w:val="000000"/>
          <w:sz w:val="24"/>
          <w:szCs w:val="20"/>
        </w:rPr>
        <w:t xml:space="preserve">    本公司董事会及全体董事保证本公告内容不存在任何虚假记载、误导性陈述或者重大遗漏，并对其内容的真实性、准确性和完整性承担法律责任。</w:t>
      </w:r>
    </w:p>
    <w:p w:rsidR="00D44650" w:rsidRPr="00B8168E" w:rsidRDefault="00D44650" w:rsidP="00D204E6">
      <w:pPr>
        <w:spacing w:line="360" w:lineRule="auto"/>
        <w:rPr>
          <w:rFonts w:ascii="宋体" w:eastAsia="宋体" w:hAnsi="宋体"/>
          <w:sz w:val="24"/>
          <w:szCs w:val="24"/>
        </w:rPr>
      </w:pPr>
    </w:p>
    <w:p w:rsidR="003F4654" w:rsidRDefault="003F4654" w:rsidP="003476A2">
      <w:pPr>
        <w:spacing w:line="360" w:lineRule="auto"/>
        <w:ind w:firstLineChars="200" w:firstLine="480"/>
        <w:rPr>
          <w:rFonts w:ascii="宋体" w:eastAsia="宋体" w:hAnsi="宋体"/>
          <w:sz w:val="24"/>
          <w:szCs w:val="24"/>
        </w:rPr>
      </w:pPr>
      <w:r>
        <w:rPr>
          <w:rFonts w:ascii="宋体" w:eastAsia="宋体" w:hAnsi="宋体" w:hint="eastAsia"/>
          <w:sz w:val="24"/>
          <w:szCs w:val="24"/>
        </w:rPr>
        <w:t>倍加</w:t>
      </w:r>
      <w:proofErr w:type="gramStart"/>
      <w:r>
        <w:rPr>
          <w:rFonts w:ascii="宋体" w:eastAsia="宋体" w:hAnsi="宋体" w:hint="eastAsia"/>
          <w:sz w:val="24"/>
          <w:szCs w:val="24"/>
        </w:rPr>
        <w:t>洁集团</w:t>
      </w:r>
      <w:proofErr w:type="gramEnd"/>
      <w:r>
        <w:rPr>
          <w:rFonts w:ascii="宋体" w:eastAsia="宋体" w:hAnsi="宋体" w:hint="eastAsia"/>
          <w:sz w:val="24"/>
          <w:szCs w:val="24"/>
        </w:rPr>
        <w:t>股份有限公司（以下简称“公司”</w:t>
      </w:r>
      <w:r w:rsidR="0027739F">
        <w:rPr>
          <w:rFonts w:ascii="宋体" w:eastAsia="宋体" w:hAnsi="宋体" w:hint="eastAsia"/>
          <w:sz w:val="24"/>
          <w:szCs w:val="24"/>
        </w:rPr>
        <w:t>、“本公司”</w:t>
      </w:r>
      <w:r>
        <w:rPr>
          <w:rFonts w:ascii="宋体" w:eastAsia="宋体" w:hAnsi="宋体" w:hint="eastAsia"/>
          <w:sz w:val="24"/>
          <w:szCs w:val="24"/>
        </w:rPr>
        <w:t>）于2</w:t>
      </w:r>
      <w:r>
        <w:rPr>
          <w:rFonts w:ascii="宋体" w:eastAsia="宋体" w:hAnsi="宋体"/>
          <w:sz w:val="24"/>
          <w:szCs w:val="24"/>
        </w:rPr>
        <w:t>024</w:t>
      </w:r>
      <w:r>
        <w:rPr>
          <w:rFonts w:ascii="宋体" w:eastAsia="宋体" w:hAnsi="宋体" w:hint="eastAsia"/>
          <w:sz w:val="24"/>
          <w:szCs w:val="24"/>
        </w:rPr>
        <w:t>年</w:t>
      </w:r>
      <w:r w:rsidR="00404C18">
        <w:rPr>
          <w:rFonts w:ascii="宋体" w:eastAsia="宋体" w:hAnsi="宋体" w:hint="eastAsia"/>
          <w:sz w:val="24"/>
          <w:szCs w:val="24"/>
        </w:rPr>
        <w:t>8</w:t>
      </w:r>
      <w:r>
        <w:rPr>
          <w:rFonts w:ascii="宋体" w:eastAsia="宋体" w:hAnsi="宋体" w:hint="eastAsia"/>
          <w:sz w:val="24"/>
          <w:szCs w:val="24"/>
        </w:rPr>
        <w:t>月2</w:t>
      </w:r>
      <w:r w:rsidR="00404C18">
        <w:rPr>
          <w:rFonts w:ascii="宋体" w:eastAsia="宋体" w:hAnsi="宋体"/>
          <w:sz w:val="24"/>
          <w:szCs w:val="24"/>
        </w:rPr>
        <w:t>7</w:t>
      </w:r>
      <w:r w:rsidR="00404C18">
        <w:rPr>
          <w:rFonts w:ascii="宋体" w:eastAsia="宋体" w:hAnsi="宋体" w:hint="eastAsia"/>
          <w:sz w:val="24"/>
          <w:szCs w:val="24"/>
        </w:rPr>
        <w:t>日召开了第三届董事会第十六</w:t>
      </w:r>
      <w:r>
        <w:rPr>
          <w:rFonts w:ascii="宋体" w:eastAsia="宋体" w:hAnsi="宋体" w:hint="eastAsia"/>
          <w:sz w:val="24"/>
          <w:szCs w:val="24"/>
        </w:rPr>
        <w:t>次会议</w:t>
      </w:r>
      <w:r w:rsidR="00404C18">
        <w:rPr>
          <w:rFonts w:ascii="宋体" w:eastAsia="宋体" w:hAnsi="宋体" w:hint="eastAsia"/>
          <w:sz w:val="24"/>
          <w:szCs w:val="24"/>
        </w:rPr>
        <w:t>，审议通过了《关于变更经营地址</w:t>
      </w:r>
      <w:r>
        <w:rPr>
          <w:rFonts w:ascii="宋体" w:eastAsia="宋体" w:hAnsi="宋体" w:hint="eastAsia"/>
          <w:sz w:val="24"/>
          <w:szCs w:val="24"/>
        </w:rPr>
        <w:t>及修订&lt;公司章程&gt;的议案》。</w:t>
      </w:r>
      <w:r w:rsidR="0009732C">
        <w:rPr>
          <w:rFonts w:ascii="宋体" w:eastAsia="宋体" w:hAnsi="宋体" w:hint="eastAsia"/>
          <w:sz w:val="24"/>
          <w:szCs w:val="24"/>
        </w:rPr>
        <w:t>该事项尚需提交公司股东会审议，</w:t>
      </w:r>
      <w:r>
        <w:rPr>
          <w:rFonts w:ascii="宋体" w:eastAsia="宋体" w:hAnsi="宋体" w:hint="eastAsia"/>
          <w:sz w:val="24"/>
          <w:szCs w:val="24"/>
        </w:rPr>
        <w:t>现将有关情况公告如下：</w:t>
      </w:r>
    </w:p>
    <w:p w:rsidR="003476A2" w:rsidRPr="003476A2" w:rsidRDefault="0009732C" w:rsidP="003476A2">
      <w:pPr>
        <w:spacing w:line="360" w:lineRule="auto"/>
        <w:ind w:firstLineChars="200" w:firstLine="482"/>
        <w:rPr>
          <w:rFonts w:ascii="宋体" w:eastAsia="宋体" w:hAnsi="宋体"/>
          <w:b/>
          <w:sz w:val="24"/>
          <w:szCs w:val="24"/>
        </w:rPr>
      </w:pPr>
      <w:r>
        <w:rPr>
          <w:rFonts w:ascii="宋体" w:eastAsia="宋体" w:hAnsi="宋体" w:hint="eastAsia"/>
          <w:b/>
          <w:sz w:val="24"/>
          <w:szCs w:val="24"/>
        </w:rPr>
        <w:t>一、变更经营地址</w:t>
      </w:r>
    </w:p>
    <w:p w:rsidR="00ED6F41" w:rsidRPr="003476A2" w:rsidRDefault="0009732C" w:rsidP="00ED6F41">
      <w:pPr>
        <w:spacing w:line="360" w:lineRule="auto"/>
        <w:ind w:firstLineChars="200" w:firstLine="480"/>
        <w:rPr>
          <w:rFonts w:ascii="宋体" w:eastAsia="宋体" w:hAnsi="宋体"/>
          <w:sz w:val="24"/>
          <w:szCs w:val="24"/>
        </w:rPr>
      </w:pPr>
      <w:r w:rsidRPr="0009732C">
        <w:rPr>
          <w:rFonts w:ascii="宋体" w:eastAsia="宋体" w:hAnsi="宋体" w:hint="eastAsia"/>
          <w:sz w:val="24"/>
          <w:szCs w:val="24"/>
        </w:rPr>
        <w:t>公司</w:t>
      </w:r>
      <w:r w:rsidRPr="0009732C">
        <w:rPr>
          <w:rFonts w:ascii="宋体" w:eastAsia="宋体" w:hAnsi="宋体"/>
          <w:sz w:val="24"/>
          <w:szCs w:val="24"/>
        </w:rPr>
        <w:t>2023年年度股东大会审议通过了《关于变更公司注册资本及修订&lt;公司章程&gt;的议案》，修订的《公司章程》中增加了经营地址，即“公司住所：扬州市杭集工业园   邮政编码：225111     经营地址：扬州市生态科技新城杭集镇琼花路8号 邮政编码：225111”。前述增加经营地址的事项未办理工商变更登记，现根据公司实际经营情况，公司地址变更为“公司住所：扬州市杭集工业园   邮政编码：225111”，不再增加经营地址。此项议案不涉及营业执照办理工商变更登记。</w:t>
      </w:r>
    </w:p>
    <w:p w:rsidR="00D44650" w:rsidRPr="003476A2" w:rsidRDefault="003476A2" w:rsidP="003476A2">
      <w:pPr>
        <w:spacing w:line="360" w:lineRule="auto"/>
        <w:ind w:firstLineChars="200" w:firstLine="482"/>
        <w:rPr>
          <w:rFonts w:ascii="宋体" w:eastAsia="宋体" w:hAnsi="宋体"/>
          <w:b/>
          <w:sz w:val="24"/>
          <w:szCs w:val="24"/>
        </w:rPr>
      </w:pPr>
      <w:r w:rsidRPr="003476A2">
        <w:rPr>
          <w:rFonts w:ascii="宋体" w:eastAsia="宋体" w:hAnsi="宋体" w:hint="eastAsia"/>
          <w:b/>
          <w:sz w:val="24"/>
          <w:szCs w:val="24"/>
        </w:rPr>
        <w:t>二、《公司章程》的修订情况</w:t>
      </w:r>
    </w:p>
    <w:p w:rsidR="0009732C" w:rsidRPr="0009732C" w:rsidRDefault="0009732C" w:rsidP="0009732C">
      <w:pPr>
        <w:spacing w:line="360" w:lineRule="auto"/>
        <w:ind w:firstLineChars="200" w:firstLine="480"/>
        <w:rPr>
          <w:rFonts w:ascii="宋体" w:eastAsia="宋体" w:hAnsi="宋体" w:cs="Times New Roman"/>
          <w:sz w:val="24"/>
          <w:szCs w:val="24"/>
        </w:rPr>
      </w:pPr>
      <w:r w:rsidRPr="0009732C">
        <w:rPr>
          <w:rFonts w:ascii="宋体" w:eastAsia="宋体" w:hAnsi="宋体" w:cs="Times New Roman" w:hint="eastAsia"/>
          <w:sz w:val="24"/>
          <w:szCs w:val="24"/>
        </w:rPr>
        <w:t>根据《中华人民共和国公司法》（2</w:t>
      </w:r>
      <w:r w:rsidRPr="0009732C">
        <w:rPr>
          <w:rFonts w:ascii="宋体" w:eastAsia="宋体" w:hAnsi="宋体" w:cs="Times New Roman"/>
          <w:sz w:val="24"/>
          <w:szCs w:val="24"/>
        </w:rPr>
        <w:t>024</w:t>
      </w:r>
      <w:r w:rsidRPr="0009732C">
        <w:rPr>
          <w:rFonts w:ascii="宋体" w:eastAsia="宋体" w:hAnsi="宋体" w:cs="Times New Roman" w:hint="eastAsia"/>
          <w:sz w:val="24"/>
          <w:szCs w:val="24"/>
        </w:rPr>
        <w:t>年7月1日起施行）</w:t>
      </w:r>
      <w:r w:rsidRPr="0009732C">
        <w:rPr>
          <w:rFonts w:ascii="宋体" w:eastAsia="宋体" w:hAnsi="宋体" w:cs="Times New Roman"/>
          <w:sz w:val="24"/>
          <w:szCs w:val="24"/>
        </w:rPr>
        <w:t>、《上海证券交易所股票上市</w:t>
      </w:r>
      <w:r>
        <w:rPr>
          <w:rFonts w:ascii="宋体" w:eastAsia="宋体" w:hAnsi="宋体" w:cs="Times New Roman"/>
          <w:sz w:val="24"/>
          <w:szCs w:val="24"/>
        </w:rPr>
        <w:t>规则》等相关法律法规和规范性文件的最新规定，结合公司实际情况</w:t>
      </w:r>
      <w:r>
        <w:rPr>
          <w:rFonts w:ascii="宋体" w:eastAsia="宋体" w:hAnsi="宋体" w:cs="Times New Roman" w:hint="eastAsia"/>
          <w:sz w:val="24"/>
          <w:szCs w:val="24"/>
        </w:rPr>
        <w:t>，拟</w:t>
      </w:r>
      <w:r>
        <w:rPr>
          <w:rFonts w:ascii="宋体" w:eastAsia="宋体" w:hAnsi="宋体" w:cs="Times New Roman"/>
          <w:sz w:val="24"/>
          <w:szCs w:val="24"/>
        </w:rPr>
        <w:t>对《公司章程》相关条款进行修订</w:t>
      </w:r>
      <w:r>
        <w:rPr>
          <w:rFonts w:ascii="宋体" w:eastAsia="宋体" w:hAnsi="宋体" w:cs="Times New Roman" w:hint="eastAsia"/>
          <w:sz w:val="24"/>
          <w:szCs w:val="24"/>
        </w:rPr>
        <w:t>。</w:t>
      </w:r>
      <w:r w:rsidRPr="0009732C">
        <w:rPr>
          <w:rFonts w:ascii="宋体" w:eastAsia="宋体" w:hAnsi="宋体" w:cs="Times New Roman" w:hint="eastAsia"/>
          <w:sz w:val="24"/>
          <w:szCs w:val="24"/>
        </w:rPr>
        <w:t>具体情况</w:t>
      </w:r>
      <w:r w:rsidRPr="0009732C">
        <w:rPr>
          <w:rFonts w:ascii="宋体" w:eastAsia="宋体" w:hAnsi="宋体" w:cs="Times New Roman"/>
          <w:sz w:val="24"/>
          <w:szCs w:val="24"/>
        </w:rPr>
        <w:t>如下：</w:t>
      </w:r>
    </w:p>
    <w:tbl>
      <w:tblPr>
        <w:tblStyle w:val="1"/>
        <w:tblW w:w="0" w:type="auto"/>
        <w:tblLook w:val="04A0" w:firstRow="1" w:lastRow="0" w:firstColumn="1" w:lastColumn="0" w:noHBand="0" w:noVBand="1"/>
      </w:tblPr>
      <w:tblGrid>
        <w:gridCol w:w="4148"/>
        <w:gridCol w:w="4148"/>
      </w:tblGrid>
      <w:tr w:rsidR="0009732C" w:rsidRPr="0009732C" w:rsidTr="0009732C">
        <w:tc>
          <w:tcPr>
            <w:tcW w:w="4148" w:type="dxa"/>
          </w:tcPr>
          <w:p w:rsidR="0009732C" w:rsidRPr="0009732C" w:rsidRDefault="0009732C" w:rsidP="0009732C">
            <w:pPr>
              <w:jc w:val="center"/>
              <w:rPr>
                <w:rFonts w:ascii="宋体" w:eastAsia="宋体" w:hAnsi="宋体" w:cs="Times New Roman"/>
                <w:szCs w:val="21"/>
              </w:rPr>
            </w:pPr>
            <w:r w:rsidRPr="0009732C">
              <w:rPr>
                <w:rFonts w:ascii="宋体" w:eastAsia="宋体" w:hAnsi="宋体" w:cs="Times New Roman" w:hint="eastAsia"/>
                <w:szCs w:val="21"/>
              </w:rPr>
              <w:t>修订前</w:t>
            </w:r>
          </w:p>
        </w:tc>
        <w:tc>
          <w:tcPr>
            <w:tcW w:w="4148" w:type="dxa"/>
          </w:tcPr>
          <w:p w:rsidR="0009732C" w:rsidRPr="0009732C" w:rsidRDefault="0009732C" w:rsidP="0009732C">
            <w:pPr>
              <w:jc w:val="center"/>
              <w:rPr>
                <w:rFonts w:ascii="宋体" w:eastAsia="宋体" w:hAnsi="宋体" w:cs="Times New Roman"/>
                <w:szCs w:val="21"/>
              </w:rPr>
            </w:pPr>
            <w:r w:rsidRPr="0009732C">
              <w:rPr>
                <w:rFonts w:ascii="宋体" w:eastAsia="宋体" w:hAnsi="宋体" w:cs="Times New Roman" w:hint="eastAsia"/>
                <w:szCs w:val="21"/>
              </w:rPr>
              <w:t>修订后</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第一条</w:t>
            </w:r>
            <w:r w:rsidRPr="0009732C">
              <w:rPr>
                <w:rFonts w:ascii="宋体" w:eastAsia="宋体" w:hAnsi="宋体" w:cs="Times New Roman"/>
                <w:szCs w:val="21"/>
              </w:rPr>
              <w:tab/>
              <w:t>为维护倍加</w:t>
            </w:r>
            <w:proofErr w:type="gramStart"/>
            <w:r w:rsidRPr="0009732C">
              <w:rPr>
                <w:rFonts w:ascii="宋体" w:eastAsia="宋体" w:hAnsi="宋体" w:cs="Times New Roman"/>
                <w:szCs w:val="21"/>
              </w:rPr>
              <w:t>洁集团</w:t>
            </w:r>
            <w:proofErr w:type="gramEnd"/>
            <w:r w:rsidRPr="0009732C">
              <w:rPr>
                <w:rFonts w:ascii="宋体" w:eastAsia="宋体" w:hAnsi="宋体" w:cs="Times New Roman"/>
                <w:szCs w:val="21"/>
              </w:rPr>
              <w:t>股份有限公司（以下简称“公司”）、股东和债权人的合法权益，规范公司的组织和行为，根据《中华人民共和国公司法》（以下简称“《公司法》”）、《中华人民共和国证券法》（以下简称“《证券法》”）、《上市公司章程指引》、《上海证券交易所股票上市规则》、《上市公司治理准则》和其他有关规定，制定本章程。</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第一条</w:t>
            </w:r>
            <w:r w:rsidRPr="0009732C">
              <w:rPr>
                <w:rFonts w:ascii="宋体" w:eastAsia="宋体" w:hAnsi="宋体" w:cs="Times New Roman"/>
                <w:szCs w:val="21"/>
              </w:rPr>
              <w:tab/>
              <w:t>为维护倍加</w:t>
            </w:r>
            <w:proofErr w:type="gramStart"/>
            <w:r w:rsidRPr="0009732C">
              <w:rPr>
                <w:rFonts w:ascii="宋体" w:eastAsia="宋体" w:hAnsi="宋体" w:cs="Times New Roman"/>
                <w:szCs w:val="21"/>
              </w:rPr>
              <w:t>洁集团</w:t>
            </w:r>
            <w:proofErr w:type="gramEnd"/>
            <w:r w:rsidRPr="0009732C">
              <w:rPr>
                <w:rFonts w:ascii="宋体" w:eastAsia="宋体" w:hAnsi="宋体" w:cs="Times New Roman"/>
                <w:szCs w:val="21"/>
              </w:rPr>
              <w:t>股份有限公司（以下简称“公司”）、股东</w:t>
            </w:r>
            <w:r w:rsidRPr="0009732C">
              <w:rPr>
                <w:rFonts w:ascii="宋体" w:eastAsia="宋体" w:hAnsi="宋体" w:cs="Times New Roman"/>
                <w:b/>
                <w:szCs w:val="21"/>
              </w:rPr>
              <w:t>、职工</w:t>
            </w:r>
            <w:r w:rsidRPr="0009732C">
              <w:rPr>
                <w:rFonts w:ascii="宋体" w:eastAsia="宋体" w:hAnsi="宋体" w:cs="Times New Roman"/>
                <w:szCs w:val="21"/>
              </w:rPr>
              <w:t>和债权人的合法权益，规范公司的组织和行为，</w:t>
            </w:r>
            <w:r w:rsidRPr="0009732C">
              <w:rPr>
                <w:rFonts w:ascii="宋体" w:eastAsia="宋体" w:hAnsi="宋体" w:cs="Times New Roman"/>
                <w:b/>
                <w:szCs w:val="21"/>
              </w:rPr>
              <w:t>完善中国特色现代企业制度、弘扬企业家精神，</w:t>
            </w:r>
            <w:r w:rsidRPr="0009732C">
              <w:rPr>
                <w:rFonts w:ascii="宋体" w:eastAsia="宋体" w:hAnsi="宋体" w:cs="Times New Roman"/>
                <w:szCs w:val="21"/>
              </w:rPr>
              <w:t>根据《中华人民共和国公司法》（以下简称“《公司法》”）、《中华人民共和国证券法》（以下简称“《证券法》”）、《上市公司章程指引》、《上海证券交易所股票上市规则》、《上市公司治理准则》和其他有关规定，制定本章</w:t>
            </w:r>
            <w:r w:rsidRPr="0009732C">
              <w:rPr>
                <w:rFonts w:ascii="宋体" w:eastAsia="宋体" w:hAnsi="宋体" w:cs="Times New Roman"/>
                <w:szCs w:val="21"/>
              </w:rPr>
              <w:lastRenderedPageBreak/>
              <w:t>程。</w:t>
            </w:r>
          </w:p>
        </w:tc>
      </w:tr>
      <w:tr w:rsidR="0009732C" w:rsidRPr="0009732C" w:rsidTr="0009732C">
        <w:tc>
          <w:tcPr>
            <w:tcW w:w="4148" w:type="dxa"/>
          </w:tcPr>
          <w:p w:rsidR="0009732C" w:rsidRPr="0009732C" w:rsidRDefault="0009732C" w:rsidP="0009732C">
            <w:pPr>
              <w:ind w:left="400" w:hangingChars="200" w:hanging="400"/>
              <w:rPr>
                <w:rFonts w:ascii="宋体" w:eastAsia="宋体" w:hAnsi="宋体" w:cs="Times New Roman"/>
                <w:szCs w:val="21"/>
              </w:rPr>
            </w:pPr>
            <w:r w:rsidRPr="0009732C">
              <w:rPr>
                <w:rFonts w:ascii="宋体" w:eastAsia="宋体" w:hAnsi="宋体" w:cs="Times New Roman" w:hint="eastAsia"/>
                <w:szCs w:val="21"/>
              </w:rPr>
              <w:lastRenderedPageBreak/>
              <w:t>第五条</w:t>
            </w:r>
            <w:r w:rsidRPr="0009732C">
              <w:rPr>
                <w:rFonts w:ascii="宋体" w:eastAsia="宋体" w:hAnsi="宋体" w:cs="Times New Roman"/>
                <w:szCs w:val="21"/>
              </w:rPr>
              <w:tab/>
              <w:t>公司住所：扬州</w:t>
            </w:r>
            <w:proofErr w:type="gramStart"/>
            <w:r w:rsidRPr="0009732C">
              <w:rPr>
                <w:rFonts w:ascii="宋体" w:eastAsia="宋体" w:hAnsi="宋体" w:cs="Times New Roman"/>
                <w:szCs w:val="21"/>
              </w:rPr>
              <w:t>市杭集</w:t>
            </w:r>
            <w:proofErr w:type="gramEnd"/>
            <w:r w:rsidRPr="0009732C">
              <w:rPr>
                <w:rFonts w:ascii="宋体" w:eastAsia="宋体" w:hAnsi="宋体" w:cs="Times New Roman"/>
                <w:szCs w:val="21"/>
              </w:rPr>
              <w:t xml:space="preserve">工业园   </w:t>
            </w:r>
            <w:r w:rsidRPr="0009732C">
              <w:rPr>
                <w:rFonts w:ascii="宋体" w:eastAsia="宋体" w:hAnsi="宋体" w:cs="Times New Roman" w:hint="eastAsia"/>
                <w:szCs w:val="21"/>
              </w:rPr>
              <w:t>邮政编码：</w:t>
            </w:r>
            <w:r w:rsidRPr="0009732C">
              <w:rPr>
                <w:rFonts w:ascii="宋体" w:eastAsia="宋体" w:hAnsi="宋体" w:cs="Times New Roman"/>
                <w:szCs w:val="21"/>
              </w:rPr>
              <w:t>225111</w:t>
            </w:r>
          </w:p>
          <w:p w:rsidR="0009732C" w:rsidRPr="0009732C" w:rsidRDefault="0009732C" w:rsidP="0009732C">
            <w:pPr>
              <w:rPr>
                <w:rFonts w:ascii="宋体" w:eastAsia="宋体" w:hAnsi="宋体" w:cs="Times New Roman"/>
                <w:strike/>
                <w:szCs w:val="21"/>
              </w:rPr>
            </w:pPr>
            <w:r w:rsidRPr="0009732C">
              <w:rPr>
                <w:rFonts w:ascii="宋体" w:eastAsia="宋体" w:hAnsi="宋体" w:cs="Times New Roman"/>
                <w:szCs w:val="21"/>
              </w:rPr>
              <w:t xml:space="preserve">    </w:t>
            </w:r>
            <w:r w:rsidRPr="0009732C">
              <w:rPr>
                <w:rFonts w:ascii="宋体" w:eastAsia="宋体" w:hAnsi="宋体" w:cs="Times New Roman" w:hint="eastAsia"/>
                <w:strike/>
                <w:szCs w:val="21"/>
              </w:rPr>
              <w:t>经营地址：扬州市生态科技新城杭集镇琼花路</w:t>
            </w:r>
            <w:r w:rsidRPr="0009732C">
              <w:rPr>
                <w:rFonts w:ascii="宋体" w:eastAsia="宋体" w:hAnsi="宋体" w:cs="Times New Roman"/>
                <w:strike/>
                <w:szCs w:val="21"/>
              </w:rPr>
              <w:t>8号</w:t>
            </w:r>
            <w:r w:rsidRPr="0009732C">
              <w:rPr>
                <w:rFonts w:ascii="宋体" w:eastAsia="宋体" w:hAnsi="宋体" w:cs="Times New Roman" w:hint="eastAsia"/>
                <w:strike/>
                <w:szCs w:val="21"/>
              </w:rPr>
              <w:t xml:space="preserve"> </w:t>
            </w:r>
            <w:r w:rsidRPr="0009732C">
              <w:rPr>
                <w:rFonts w:ascii="宋体" w:eastAsia="宋体" w:hAnsi="宋体" w:cs="Times New Roman"/>
                <w:strike/>
                <w:szCs w:val="21"/>
              </w:rPr>
              <w:t xml:space="preserve">     </w:t>
            </w:r>
            <w:r w:rsidRPr="0009732C">
              <w:rPr>
                <w:rFonts w:ascii="宋体" w:eastAsia="宋体" w:hAnsi="宋体" w:cs="Times New Roman" w:hint="eastAsia"/>
                <w:strike/>
                <w:szCs w:val="21"/>
              </w:rPr>
              <w:t>邮政编码：</w:t>
            </w:r>
            <w:r w:rsidRPr="0009732C">
              <w:rPr>
                <w:rFonts w:ascii="宋体" w:eastAsia="宋体" w:hAnsi="宋体" w:cs="Times New Roman"/>
                <w:strike/>
                <w:szCs w:val="21"/>
              </w:rPr>
              <w:t>225111</w:t>
            </w:r>
          </w:p>
        </w:tc>
        <w:tc>
          <w:tcPr>
            <w:tcW w:w="4148" w:type="dxa"/>
          </w:tcPr>
          <w:p w:rsidR="0009732C" w:rsidRPr="0009732C" w:rsidRDefault="0009732C" w:rsidP="0009732C">
            <w:pPr>
              <w:ind w:left="400" w:hangingChars="200" w:hanging="400"/>
              <w:rPr>
                <w:rFonts w:ascii="宋体" w:eastAsia="宋体" w:hAnsi="宋体" w:cs="Times New Roman"/>
                <w:szCs w:val="21"/>
              </w:rPr>
            </w:pPr>
            <w:r w:rsidRPr="0009732C">
              <w:rPr>
                <w:rFonts w:ascii="宋体" w:eastAsia="宋体" w:hAnsi="宋体" w:cs="Times New Roman" w:hint="eastAsia"/>
                <w:szCs w:val="21"/>
              </w:rPr>
              <w:t>第五条</w:t>
            </w:r>
            <w:r w:rsidRPr="0009732C">
              <w:rPr>
                <w:rFonts w:ascii="宋体" w:eastAsia="宋体" w:hAnsi="宋体" w:cs="Times New Roman"/>
                <w:szCs w:val="21"/>
              </w:rPr>
              <w:tab/>
              <w:t>公司住所：扬州</w:t>
            </w:r>
            <w:proofErr w:type="gramStart"/>
            <w:r w:rsidRPr="0009732C">
              <w:rPr>
                <w:rFonts w:ascii="宋体" w:eastAsia="宋体" w:hAnsi="宋体" w:cs="Times New Roman"/>
                <w:szCs w:val="21"/>
              </w:rPr>
              <w:t>市杭集</w:t>
            </w:r>
            <w:proofErr w:type="gramEnd"/>
            <w:r w:rsidRPr="0009732C">
              <w:rPr>
                <w:rFonts w:ascii="宋体" w:eastAsia="宋体" w:hAnsi="宋体" w:cs="Times New Roman"/>
                <w:szCs w:val="21"/>
              </w:rPr>
              <w:t xml:space="preserve">工业园   </w:t>
            </w:r>
            <w:r w:rsidRPr="0009732C">
              <w:rPr>
                <w:rFonts w:ascii="宋体" w:eastAsia="宋体" w:hAnsi="宋体" w:cs="Times New Roman" w:hint="eastAsia"/>
                <w:szCs w:val="21"/>
              </w:rPr>
              <w:t>邮政编码：</w:t>
            </w:r>
            <w:r w:rsidRPr="0009732C">
              <w:rPr>
                <w:rFonts w:ascii="宋体" w:eastAsia="宋体" w:hAnsi="宋体" w:cs="Times New Roman"/>
                <w:szCs w:val="21"/>
              </w:rPr>
              <w:t>225111</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第八条</w:t>
            </w:r>
            <w:r w:rsidRPr="0009732C">
              <w:rPr>
                <w:rFonts w:ascii="宋体" w:eastAsia="宋体" w:hAnsi="宋体" w:cs="Times New Roman"/>
                <w:szCs w:val="21"/>
              </w:rPr>
              <w:tab/>
              <w:t>董事长为公司的法定代表人。</w:t>
            </w:r>
          </w:p>
        </w:tc>
        <w:tc>
          <w:tcPr>
            <w:tcW w:w="4148" w:type="dxa"/>
          </w:tcPr>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szCs w:val="21"/>
              </w:rPr>
              <w:t>第八条</w:t>
            </w:r>
            <w:r w:rsidRPr="0009732C">
              <w:rPr>
                <w:rFonts w:ascii="宋体" w:eastAsia="宋体" w:hAnsi="宋体" w:cs="Times New Roman"/>
                <w:szCs w:val="21"/>
              </w:rPr>
              <w:tab/>
              <w:t>董事长</w:t>
            </w:r>
            <w:r w:rsidRPr="0009732C">
              <w:rPr>
                <w:rFonts w:ascii="宋体" w:eastAsia="宋体" w:hAnsi="宋体" w:cs="Times New Roman"/>
                <w:b/>
                <w:szCs w:val="21"/>
              </w:rPr>
              <w:t>代表公司执行公司事务，</w:t>
            </w:r>
            <w:r w:rsidRPr="0009732C">
              <w:rPr>
                <w:rFonts w:ascii="宋体" w:eastAsia="宋体" w:hAnsi="宋体" w:cs="Times New Roman"/>
                <w:szCs w:val="21"/>
              </w:rPr>
              <w:t>为公司的法定代表人。</w:t>
            </w:r>
            <w:r w:rsidRPr="0009732C">
              <w:rPr>
                <w:rFonts w:ascii="宋体" w:eastAsia="宋体" w:hAnsi="宋体" w:cs="Times New Roman"/>
                <w:b/>
                <w:szCs w:val="21"/>
              </w:rPr>
              <w:t>法定代表人的产生及变更办法同本章程第一百一十七条关于董事长的产生及变更规定。</w:t>
            </w:r>
            <w:proofErr w:type="gramStart"/>
            <w:r w:rsidRPr="0009732C">
              <w:rPr>
                <w:rFonts w:ascii="宋体" w:eastAsia="宋体" w:hAnsi="宋体" w:cs="Times New Roman"/>
                <w:b/>
                <w:szCs w:val="21"/>
              </w:rPr>
              <w:t>董事长辞任的</w:t>
            </w:r>
            <w:proofErr w:type="gramEnd"/>
            <w:r w:rsidRPr="0009732C">
              <w:rPr>
                <w:rFonts w:ascii="宋体" w:eastAsia="宋体" w:hAnsi="宋体" w:cs="Times New Roman"/>
                <w:b/>
                <w:szCs w:val="21"/>
              </w:rPr>
              <w:t>，视为同时辞去法定代表人。法定代表</w:t>
            </w:r>
            <w:proofErr w:type="gramStart"/>
            <w:r w:rsidRPr="0009732C">
              <w:rPr>
                <w:rFonts w:ascii="宋体" w:eastAsia="宋体" w:hAnsi="宋体" w:cs="Times New Roman"/>
                <w:b/>
                <w:szCs w:val="21"/>
              </w:rPr>
              <w:t>人辞任</w:t>
            </w:r>
            <w:proofErr w:type="gramEnd"/>
            <w:r w:rsidRPr="0009732C">
              <w:rPr>
                <w:rFonts w:ascii="宋体" w:eastAsia="宋体" w:hAnsi="宋体" w:cs="Times New Roman"/>
                <w:b/>
                <w:szCs w:val="21"/>
              </w:rPr>
              <w:t>的，公司应当在法定代表</w:t>
            </w:r>
            <w:proofErr w:type="gramStart"/>
            <w:r w:rsidRPr="0009732C">
              <w:rPr>
                <w:rFonts w:ascii="宋体" w:eastAsia="宋体" w:hAnsi="宋体" w:cs="Times New Roman"/>
                <w:b/>
                <w:szCs w:val="21"/>
              </w:rPr>
              <w:t>人辞任</w:t>
            </w:r>
            <w:proofErr w:type="gramEnd"/>
            <w:r w:rsidRPr="0009732C">
              <w:rPr>
                <w:rFonts w:ascii="宋体" w:eastAsia="宋体" w:hAnsi="宋体" w:cs="Times New Roman"/>
                <w:b/>
                <w:szCs w:val="21"/>
              </w:rPr>
              <w:t>之日起三十日内确定新的法定代表人。</w:t>
            </w:r>
          </w:p>
          <w:p w:rsidR="0009732C" w:rsidRPr="0009732C" w:rsidRDefault="0009732C" w:rsidP="0009732C">
            <w:pPr>
              <w:ind w:firstLineChars="200" w:firstLine="402"/>
              <w:rPr>
                <w:rFonts w:ascii="宋体" w:eastAsia="宋体" w:hAnsi="宋体" w:cs="Times New Roman"/>
                <w:szCs w:val="21"/>
              </w:rPr>
            </w:pPr>
            <w:r w:rsidRPr="0009732C">
              <w:rPr>
                <w:rFonts w:ascii="宋体" w:eastAsia="宋体" w:hAnsi="宋体" w:cs="Times New Roman" w:hint="eastAsia"/>
                <w:b/>
                <w:szCs w:val="21"/>
              </w:rPr>
              <w:t>法定代表人因执行职务造成他人损害的，由公司承担民事责任。公司承担民事责任后，依照法律或者本章程的规定，可以向有过错的法定代表人追偿。</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第二十条</w:t>
            </w:r>
            <w:r w:rsidRPr="0009732C">
              <w:rPr>
                <w:rFonts w:ascii="宋体" w:eastAsia="宋体" w:hAnsi="宋体" w:cs="Times New Roman"/>
                <w:szCs w:val="21"/>
              </w:rPr>
              <w:tab/>
              <w:t>公司或公司的子公司（包括公司的附属企业）不得以赠与、垫资、担保、补偿或贷款等形式，对购买或者拟购买公司股份的人提供任何资助。</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第二十条</w:t>
            </w:r>
            <w:r w:rsidRPr="0009732C">
              <w:rPr>
                <w:rFonts w:ascii="宋体" w:eastAsia="宋体" w:hAnsi="宋体" w:cs="Times New Roman"/>
                <w:szCs w:val="21"/>
              </w:rPr>
              <w:tab/>
              <w:t>公司或公司的子公司（包括公司的附属企业）不得以赠与、垫资、担保、补偿或贷款等形式，对购买或者拟购买公司</w:t>
            </w:r>
            <w:r w:rsidRPr="0009732C">
              <w:rPr>
                <w:rFonts w:ascii="宋体" w:eastAsia="宋体" w:hAnsi="宋体" w:cs="Times New Roman"/>
                <w:b/>
                <w:szCs w:val="21"/>
              </w:rPr>
              <w:t>或者公司母公司</w:t>
            </w:r>
            <w:r w:rsidRPr="0009732C">
              <w:rPr>
                <w:rFonts w:ascii="宋体" w:eastAsia="宋体" w:hAnsi="宋体" w:cs="Times New Roman"/>
                <w:szCs w:val="21"/>
              </w:rPr>
              <w:t>股份的人提供任何资助</w:t>
            </w:r>
            <w:r w:rsidRPr="0009732C">
              <w:rPr>
                <w:rFonts w:ascii="宋体" w:eastAsia="宋体" w:hAnsi="宋体" w:cs="Times New Roman"/>
                <w:b/>
                <w:szCs w:val="21"/>
              </w:rPr>
              <w:t>，但公司实施员工持股计划的除外</w:t>
            </w:r>
            <w:r w:rsidRPr="0009732C">
              <w:rPr>
                <w:rFonts w:ascii="宋体" w:eastAsia="宋体" w:hAnsi="宋体" w:cs="Times New Roman"/>
                <w:szCs w:val="21"/>
              </w:rPr>
              <w:t>。</w:t>
            </w:r>
          </w:p>
          <w:p w:rsidR="0009732C" w:rsidRPr="0009732C" w:rsidRDefault="0009732C" w:rsidP="0009732C">
            <w:pPr>
              <w:ind w:firstLineChars="200" w:firstLine="402"/>
              <w:rPr>
                <w:rFonts w:ascii="宋体" w:eastAsia="宋体" w:hAnsi="宋体" w:cs="Times New Roman"/>
                <w:b/>
                <w:szCs w:val="21"/>
              </w:rPr>
            </w:pPr>
            <w:r w:rsidRPr="0009732C">
              <w:rPr>
                <w:rFonts w:ascii="宋体" w:eastAsia="宋体" w:hAnsi="宋体" w:cs="Times New Roman" w:hint="eastAsia"/>
                <w:b/>
                <w:szCs w:val="21"/>
              </w:rPr>
              <w:t>为公司利益，经股东会决议，或者董事会按照本章程或者股东会的授权</w:t>
            </w:r>
            <w:proofErr w:type="gramStart"/>
            <w:r w:rsidRPr="0009732C">
              <w:rPr>
                <w:rFonts w:ascii="宋体" w:eastAsia="宋体" w:hAnsi="宋体" w:cs="Times New Roman" w:hint="eastAsia"/>
                <w:b/>
                <w:szCs w:val="21"/>
              </w:rPr>
              <w:t>作出</w:t>
            </w:r>
            <w:proofErr w:type="gramEnd"/>
            <w:r w:rsidRPr="0009732C">
              <w:rPr>
                <w:rFonts w:ascii="宋体" w:eastAsia="宋体" w:hAnsi="宋体" w:cs="Times New Roman" w:hint="eastAsia"/>
                <w:b/>
                <w:szCs w:val="21"/>
              </w:rPr>
              <w:t>决议，公司可以为他人取得本公司或者其母公司的股份提供财务资助，但财务资助的累计总额不得超过已发行股本总额的百分之十。董事会</w:t>
            </w:r>
            <w:proofErr w:type="gramStart"/>
            <w:r w:rsidRPr="0009732C">
              <w:rPr>
                <w:rFonts w:ascii="宋体" w:eastAsia="宋体" w:hAnsi="宋体" w:cs="Times New Roman" w:hint="eastAsia"/>
                <w:b/>
                <w:szCs w:val="21"/>
              </w:rPr>
              <w:t>作出</w:t>
            </w:r>
            <w:proofErr w:type="gramEnd"/>
            <w:r w:rsidRPr="0009732C">
              <w:rPr>
                <w:rFonts w:ascii="宋体" w:eastAsia="宋体" w:hAnsi="宋体" w:cs="Times New Roman" w:hint="eastAsia"/>
                <w:b/>
                <w:szCs w:val="21"/>
              </w:rPr>
              <w:t>决议应当经全体董事的三分之二以上通过。</w:t>
            </w:r>
          </w:p>
          <w:p w:rsidR="0009732C" w:rsidRPr="0009732C" w:rsidRDefault="0009732C" w:rsidP="0009732C">
            <w:pPr>
              <w:ind w:firstLineChars="200" w:firstLine="402"/>
              <w:rPr>
                <w:rFonts w:ascii="宋体" w:eastAsia="宋体" w:hAnsi="宋体" w:cs="Times New Roman"/>
                <w:szCs w:val="21"/>
              </w:rPr>
            </w:pPr>
            <w:r w:rsidRPr="0009732C">
              <w:rPr>
                <w:rFonts w:ascii="宋体" w:eastAsia="宋体" w:hAnsi="宋体" w:cs="Times New Roman" w:hint="eastAsia"/>
                <w:b/>
                <w:szCs w:val="21"/>
              </w:rPr>
              <w:t>违反前两款规定，给公司造成损失的，负有责任的董事、监事、高级管理人员应当承担赔偿责任。</w:t>
            </w:r>
          </w:p>
        </w:tc>
      </w:tr>
      <w:tr w:rsidR="0009732C" w:rsidRPr="0009732C" w:rsidTr="0009732C">
        <w:tc>
          <w:tcPr>
            <w:tcW w:w="4148" w:type="dxa"/>
          </w:tcPr>
          <w:p w:rsidR="0009732C" w:rsidRPr="0009732C" w:rsidRDefault="0009732C" w:rsidP="0009732C">
            <w:pPr>
              <w:ind w:firstLineChars="200" w:firstLine="400"/>
              <w:rPr>
                <w:rFonts w:ascii="宋体" w:eastAsia="宋体" w:hAnsi="宋体" w:cs="Times New Roman"/>
                <w:szCs w:val="21"/>
              </w:rPr>
            </w:pPr>
          </w:p>
        </w:tc>
        <w:tc>
          <w:tcPr>
            <w:tcW w:w="4148" w:type="dxa"/>
          </w:tcPr>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第二十一条</w:t>
            </w:r>
            <w:r w:rsidRPr="0009732C">
              <w:rPr>
                <w:rFonts w:ascii="宋体" w:eastAsia="宋体" w:hAnsi="宋体" w:cs="Times New Roman"/>
                <w:b/>
                <w:szCs w:val="21"/>
              </w:rPr>
              <w:tab/>
              <w:t>公司控股子公司不得取得公司的股份。公司的控股子公司因公司合并、质权行使等原因持有公司股份的，不得行使所持股份对应的表决权，并应当及时处分相关上市公司股份。</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第二十八条</w:t>
            </w:r>
            <w:r w:rsidRPr="0009732C">
              <w:rPr>
                <w:rFonts w:ascii="宋体" w:eastAsia="宋体" w:hAnsi="宋体" w:cs="Times New Roman"/>
                <w:szCs w:val="21"/>
              </w:rPr>
              <w:tab/>
            </w:r>
            <w:r w:rsidRPr="0009732C">
              <w:rPr>
                <w:rFonts w:ascii="宋体" w:eastAsia="宋体" w:hAnsi="宋体" w:cs="Times New Roman"/>
                <w:strike/>
                <w:szCs w:val="21"/>
              </w:rPr>
              <w:t>发起人持有的本公司股份，自公司成立之日起1年内不得转让。</w:t>
            </w:r>
            <w:r w:rsidRPr="0009732C">
              <w:rPr>
                <w:rFonts w:ascii="宋体" w:eastAsia="宋体" w:hAnsi="宋体" w:cs="Times New Roman"/>
                <w:szCs w:val="21"/>
              </w:rPr>
              <w:t>公司公开发行股份前已发行的股份，自公司股票在上海证券交易所上市交易之日起1年内不得转让。</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公司董事、监事、高级管理人员应当向公司申报所持有的本公司的股份及其变动情况，在任职期间每年转让的股份不得超过其所持有本公司股份总数的</w:t>
            </w:r>
            <w:r w:rsidRPr="0009732C">
              <w:rPr>
                <w:rFonts w:ascii="宋体" w:eastAsia="宋体" w:hAnsi="宋体" w:cs="Times New Roman"/>
                <w:szCs w:val="21"/>
              </w:rPr>
              <w:t>25%；所持本公司股份自公司股票上市交易之日起1年内不得转让。上</w:t>
            </w:r>
            <w:r w:rsidRPr="0009732C">
              <w:rPr>
                <w:rFonts w:ascii="宋体" w:eastAsia="宋体" w:hAnsi="宋体" w:cs="Times New Roman"/>
                <w:szCs w:val="21"/>
              </w:rPr>
              <w:lastRenderedPageBreak/>
              <w:t>述人员离职后半年内，不得转让其所持有的本公司股份。</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第二十九条</w:t>
            </w:r>
            <w:r w:rsidRPr="0009732C">
              <w:rPr>
                <w:rFonts w:ascii="宋体" w:eastAsia="宋体" w:hAnsi="宋体" w:cs="Times New Roman"/>
                <w:szCs w:val="21"/>
              </w:rPr>
              <w:tab/>
              <w:t>公司公开发行股份前已发行的股份，自公司股票在上海证券交易所上市交易之日起1年内不得转让。</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公司董事、监事、高级管理人员应当向公司申报所持有的本公司的股份及其变动情况，在</w:t>
            </w:r>
            <w:r w:rsidRPr="0009732C">
              <w:rPr>
                <w:rFonts w:ascii="宋体" w:eastAsia="宋体" w:hAnsi="宋体" w:cs="Times New Roman" w:hint="eastAsia"/>
                <w:b/>
                <w:szCs w:val="21"/>
              </w:rPr>
              <w:t>就任时确定的</w:t>
            </w:r>
            <w:r w:rsidRPr="0009732C">
              <w:rPr>
                <w:rFonts w:ascii="宋体" w:eastAsia="宋体" w:hAnsi="宋体" w:cs="Times New Roman" w:hint="eastAsia"/>
                <w:szCs w:val="21"/>
              </w:rPr>
              <w:t>任职期间每年转让的股份不得超过其所持有本公司股份总数的</w:t>
            </w:r>
            <w:r w:rsidRPr="0009732C">
              <w:rPr>
                <w:rFonts w:ascii="宋体" w:eastAsia="宋体" w:hAnsi="宋体" w:cs="Times New Roman"/>
                <w:szCs w:val="21"/>
              </w:rPr>
              <w:t>25%；所持本公司股份自公司股票上市交易之日起1年内不得转让。上述人员离职后半年内，不得转</w:t>
            </w:r>
            <w:r w:rsidRPr="0009732C">
              <w:rPr>
                <w:rFonts w:ascii="宋体" w:eastAsia="宋体" w:hAnsi="宋体" w:cs="Times New Roman"/>
                <w:szCs w:val="21"/>
              </w:rPr>
              <w:lastRenderedPageBreak/>
              <w:t>让其所持有的本公司股份。</w:t>
            </w:r>
          </w:p>
          <w:p w:rsidR="0009732C" w:rsidRPr="0009732C" w:rsidRDefault="0009732C" w:rsidP="0009732C">
            <w:pPr>
              <w:ind w:firstLineChars="200" w:firstLine="402"/>
              <w:rPr>
                <w:rFonts w:ascii="宋体" w:eastAsia="宋体" w:hAnsi="宋体" w:cs="Times New Roman"/>
                <w:b/>
                <w:szCs w:val="21"/>
              </w:rPr>
            </w:pPr>
            <w:r w:rsidRPr="0009732C">
              <w:rPr>
                <w:rFonts w:ascii="宋体" w:eastAsia="宋体" w:hAnsi="宋体" w:cs="Times New Roman" w:hint="eastAsia"/>
                <w:b/>
                <w:szCs w:val="21"/>
              </w:rPr>
              <w:t>股份在法律、行政法规规定的限制转让期限内出质的，质权人不得在限制转让期限</w:t>
            </w:r>
            <w:proofErr w:type="gramStart"/>
            <w:r w:rsidRPr="0009732C">
              <w:rPr>
                <w:rFonts w:ascii="宋体" w:eastAsia="宋体" w:hAnsi="宋体" w:cs="Times New Roman" w:hint="eastAsia"/>
                <w:b/>
                <w:szCs w:val="21"/>
              </w:rPr>
              <w:t>内行使质权</w:t>
            </w:r>
            <w:proofErr w:type="gramEnd"/>
            <w:r w:rsidRPr="0009732C">
              <w:rPr>
                <w:rFonts w:ascii="宋体" w:eastAsia="宋体" w:hAnsi="宋体" w:cs="Times New Roman" w:hint="eastAsia"/>
                <w:b/>
                <w:szCs w:val="21"/>
              </w:rPr>
              <w:t>。</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第三十二条</w:t>
            </w:r>
            <w:r w:rsidRPr="0009732C">
              <w:rPr>
                <w:rFonts w:ascii="宋体" w:eastAsia="宋体" w:hAnsi="宋体" w:cs="Times New Roman"/>
                <w:szCs w:val="21"/>
              </w:rPr>
              <w:tab/>
              <w:t>公司股东享有下列权利：</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（一）依照其所持有的股份份额获得股利和其他形式的利益分配；</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（二）依法请求、召集、主持、参加或者委派股东代理人参加股东大会，并行使相应的表决权；</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（三）对公司的经营进行监督，提出建议或者质询；</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（四）依照法律、行政法规及本章程的规定转让、赠与或质押其所持有的股份；</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（五）查阅</w:t>
            </w:r>
            <w:r w:rsidRPr="0009732C">
              <w:rPr>
                <w:rFonts w:ascii="宋体" w:eastAsia="宋体" w:hAnsi="宋体" w:cs="Times New Roman" w:hint="eastAsia"/>
                <w:strike/>
                <w:szCs w:val="21"/>
              </w:rPr>
              <w:t>本</w:t>
            </w:r>
            <w:r w:rsidRPr="0009732C">
              <w:rPr>
                <w:rFonts w:ascii="宋体" w:eastAsia="宋体" w:hAnsi="宋体" w:cs="Times New Roman" w:hint="eastAsia"/>
                <w:szCs w:val="21"/>
              </w:rPr>
              <w:t>章程、股东名册、</w:t>
            </w:r>
            <w:r w:rsidRPr="0009732C">
              <w:rPr>
                <w:rFonts w:ascii="宋体" w:eastAsia="宋体" w:hAnsi="宋体" w:cs="Times New Roman" w:hint="eastAsia"/>
                <w:strike/>
                <w:szCs w:val="21"/>
              </w:rPr>
              <w:t>公司债券存根、</w:t>
            </w:r>
            <w:r w:rsidRPr="0009732C">
              <w:rPr>
                <w:rFonts w:ascii="宋体" w:eastAsia="宋体" w:hAnsi="宋体" w:cs="Times New Roman" w:hint="eastAsia"/>
                <w:szCs w:val="21"/>
              </w:rPr>
              <w:t>股东大会会议记录、董事会会议决议、监事会会议决议、财务会计报告；</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（六）公司终止或者清算时，按其所持有的股份份额参加公司剩余财产的分配；</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（七）对股东大会</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的公司合并、分立决议持异议的股东，要求公司收购其股份；</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（八）法律、行政法规、部门规章或本章程规定的其他权利。</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第三十三条</w:t>
            </w:r>
            <w:r w:rsidRPr="0009732C">
              <w:rPr>
                <w:rFonts w:ascii="宋体" w:eastAsia="宋体" w:hAnsi="宋体" w:cs="Times New Roman"/>
                <w:szCs w:val="21"/>
              </w:rPr>
              <w:tab/>
              <w:t>公司股东享有下列权利：</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（一）依照其所持有的股份份额获得股利和其他形式的利益分配；</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（二）依法请求、召集、主持、参加或者委派股东代理人参加股东会，并行使相应的表决权；</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（三）对公司的经营进行监督，提出建议或者质询；</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（四）依照法律、行政法规及本章程的规定转让、赠与或质押其所持有的股份；</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（五）查阅、</w:t>
            </w:r>
            <w:r w:rsidRPr="0009732C">
              <w:rPr>
                <w:rFonts w:ascii="宋体" w:eastAsia="宋体" w:hAnsi="宋体" w:cs="Times New Roman" w:hint="eastAsia"/>
                <w:b/>
                <w:szCs w:val="21"/>
              </w:rPr>
              <w:t>复制公司及公司全资子公司的</w:t>
            </w:r>
            <w:r w:rsidRPr="0009732C">
              <w:rPr>
                <w:rFonts w:ascii="宋体" w:eastAsia="宋体" w:hAnsi="宋体" w:cs="Times New Roman" w:hint="eastAsia"/>
                <w:szCs w:val="21"/>
              </w:rPr>
              <w:t>章程、股东名册、股东会会议记录、董事会会议决议、监事会会议决议、财务会计报告；</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（六）公司终止或者清算时，按其所持有的股份份额参加公司剩余财产的分配；</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（七）对股东会</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的公司合并、分立决议持异议的股东，要求公司收购其股份；</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（八）法律、行政法规、部门规章或本章程规定的其他权利。</w:t>
            </w:r>
          </w:p>
          <w:p w:rsidR="0009732C" w:rsidRPr="0009732C" w:rsidRDefault="0009732C" w:rsidP="0009732C">
            <w:pPr>
              <w:ind w:firstLineChars="200" w:firstLine="402"/>
              <w:rPr>
                <w:rFonts w:ascii="宋体" w:eastAsia="宋体" w:hAnsi="宋体" w:cs="Times New Roman"/>
                <w:b/>
                <w:szCs w:val="21"/>
              </w:rPr>
            </w:pPr>
            <w:r w:rsidRPr="0009732C">
              <w:rPr>
                <w:rFonts w:ascii="宋体" w:eastAsia="宋体" w:hAnsi="宋体" w:cs="Times New Roman" w:hint="eastAsia"/>
                <w:b/>
                <w:szCs w:val="21"/>
              </w:rPr>
              <w:t>除上述权利外，连续一百八十日以上单独或者合计持有公司百分之三以上股份的股东有权查阅公司及公司全资子公司的会计账簿、会计凭证。</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第三十三条</w:t>
            </w:r>
            <w:r w:rsidRPr="0009732C">
              <w:rPr>
                <w:rFonts w:ascii="宋体" w:eastAsia="宋体" w:hAnsi="宋体" w:cs="Times New Roman"/>
                <w:szCs w:val="21"/>
              </w:rPr>
              <w:tab/>
              <w:t>股东提出查阅前条所述有关信息或者索取资料的，应当向公司提供证明其持有公司股份的种类以及持股数量的书面文件，公司经核实股东身份后按照股东的要求予以提供。</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第三十四条</w:t>
            </w:r>
            <w:r w:rsidRPr="0009732C">
              <w:rPr>
                <w:rFonts w:ascii="宋体" w:eastAsia="宋体" w:hAnsi="宋体" w:cs="Times New Roman"/>
                <w:szCs w:val="21"/>
              </w:rPr>
              <w:tab/>
              <w:t>股东提出查阅前条所述有关信息或者索取资料的，应当向公司提供证明其持有公司股份的种类以及持股数量的书面文件，公司经核实股东身份后按照股东的要求予以提供。</w:t>
            </w:r>
          </w:p>
          <w:p w:rsidR="0009732C" w:rsidRPr="0009732C" w:rsidRDefault="0009732C" w:rsidP="0009732C">
            <w:pPr>
              <w:ind w:firstLineChars="200" w:firstLine="402"/>
              <w:rPr>
                <w:rFonts w:ascii="宋体" w:eastAsia="宋体" w:hAnsi="宋体" w:cs="Times New Roman"/>
                <w:b/>
                <w:szCs w:val="21"/>
              </w:rPr>
            </w:pPr>
            <w:r w:rsidRPr="0009732C">
              <w:rPr>
                <w:rFonts w:ascii="宋体" w:eastAsia="宋体" w:hAnsi="宋体" w:cs="Times New Roman" w:hint="eastAsia"/>
                <w:b/>
                <w:szCs w:val="21"/>
              </w:rPr>
              <w:t>符合条件的股东要求查阅公司会计账簿、会计凭证的，应当向公司提出书面请求，说明目的。公司有合理根据认为股东查阅会计账簿、会计凭证有不正当目的，可能损害公司合法利益，可以拒绝提供查阅，并应当</w:t>
            </w:r>
            <w:proofErr w:type="gramStart"/>
            <w:r w:rsidRPr="0009732C">
              <w:rPr>
                <w:rFonts w:ascii="宋体" w:eastAsia="宋体" w:hAnsi="宋体" w:cs="Times New Roman" w:hint="eastAsia"/>
                <w:b/>
                <w:szCs w:val="21"/>
              </w:rPr>
              <w:t>自股东</w:t>
            </w:r>
            <w:proofErr w:type="gramEnd"/>
            <w:r w:rsidRPr="0009732C">
              <w:rPr>
                <w:rFonts w:ascii="宋体" w:eastAsia="宋体" w:hAnsi="宋体" w:cs="Times New Roman" w:hint="eastAsia"/>
                <w:b/>
                <w:szCs w:val="21"/>
              </w:rPr>
              <w:t>提出书面请求之日起</w:t>
            </w:r>
            <w:r w:rsidRPr="0009732C">
              <w:rPr>
                <w:rFonts w:ascii="宋体" w:eastAsia="宋体" w:hAnsi="宋体" w:cs="Times New Roman"/>
                <w:b/>
                <w:szCs w:val="21"/>
              </w:rPr>
              <w:t>15日内书面答复股东并说明理由。公司拒绝提供查阅，股东可以向人民法院提起诉讼。</w:t>
            </w:r>
          </w:p>
          <w:p w:rsidR="0009732C" w:rsidRPr="0009732C" w:rsidRDefault="0009732C" w:rsidP="0009732C">
            <w:pPr>
              <w:ind w:firstLineChars="200" w:firstLine="402"/>
              <w:rPr>
                <w:rFonts w:ascii="宋体" w:eastAsia="宋体" w:hAnsi="宋体" w:cs="Times New Roman"/>
                <w:szCs w:val="21"/>
              </w:rPr>
            </w:pPr>
            <w:r w:rsidRPr="0009732C">
              <w:rPr>
                <w:rFonts w:ascii="宋体" w:eastAsia="宋体" w:hAnsi="宋体" w:cs="Times New Roman" w:hint="eastAsia"/>
                <w:b/>
                <w:szCs w:val="21"/>
              </w:rPr>
              <w:t>股东查阅会计账簿、会计凭证，可以委托会计师事务所、律师事务所等中介机构进行；股东及其委托的会计师事务所、律师事务所等中介机构查阅、复制有关材料，应当遵守有关</w:t>
            </w:r>
            <w:r w:rsidRPr="0009732C">
              <w:rPr>
                <w:rFonts w:ascii="宋体" w:eastAsia="宋体" w:hAnsi="宋体" w:cs="Times New Roman" w:hint="eastAsia"/>
                <w:b/>
                <w:szCs w:val="21"/>
              </w:rPr>
              <w:lastRenderedPageBreak/>
              <w:t>保护国家秘密、商业秘密、个人隐私、个人信息等法律、行政法规的规定。</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第三十四条</w:t>
            </w:r>
            <w:r w:rsidRPr="0009732C">
              <w:rPr>
                <w:rFonts w:ascii="宋体" w:eastAsia="宋体" w:hAnsi="宋体" w:cs="Times New Roman"/>
                <w:szCs w:val="21"/>
              </w:rPr>
              <w:tab/>
              <w:t>公司股东大会、董事会决议内容违反法律、行政法规的，股东有权请求人民法院认定无效。</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股东大会、董事会的会议召集程序、表决方式违反法律、行政法规或者本章程，或者决议内容违反本章程的，股东有权自决议</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之日起</w:t>
            </w:r>
            <w:r w:rsidRPr="0009732C">
              <w:rPr>
                <w:rFonts w:ascii="宋体" w:eastAsia="宋体" w:hAnsi="宋体" w:cs="Times New Roman"/>
                <w:szCs w:val="21"/>
              </w:rPr>
              <w:t>60日内，请求人民法院撤销。</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第三十五条</w:t>
            </w:r>
            <w:r w:rsidRPr="0009732C">
              <w:rPr>
                <w:rFonts w:ascii="宋体" w:eastAsia="宋体" w:hAnsi="宋体" w:cs="Times New Roman"/>
                <w:szCs w:val="21"/>
              </w:rPr>
              <w:tab/>
              <w:t>公司股东会、董事会决议内容违反法律、行政法规的，股东有权请求人民法院认定无效。</w:t>
            </w:r>
          </w:p>
          <w:p w:rsidR="0009732C" w:rsidRPr="0009732C" w:rsidRDefault="0009732C" w:rsidP="0009732C">
            <w:pPr>
              <w:ind w:firstLineChars="200" w:firstLine="400"/>
              <w:rPr>
                <w:rFonts w:ascii="宋体" w:eastAsia="宋体" w:hAnsi="宋体" w:cs="Times New Roman"/>
                <w:b/>
                <w:szCs w:val="21"/>
              </w:rPr>
            </w:pPr>
            <w:r w:rsidRPr="0009732C">
              <w:rPr>
                <w:rFonts w:ascii="宋体" w:eastAsia="宋体" w:hAnsi="宋体" w:cs="Times New Roman" w:hint="eastAsia"/>
                <w:szCs w:val="21"/>
              </w:rPr>
              <w:t>股东会、董事会的会议召集程序、表决方式违反法律、行政法规或者本章程，或者决议内容违反本章程的，股东有权自决议</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之日起</w:t>
            </w:r>
            <w:r w:rsidRPr="0009732C">
              <w:rPr>
                <w:rFonts w:ascii="宋体" w:eastAsia="宋体" w:hAnsi="宋体" w:cs="Times New Roman"/>
                <w:szCs w:val="21"/>
              </w:rPr>
              <w:t>60日内，请求人民法院撤销。</w:t>
            </w:r>
            <w:r w:rsidRPr="0009732C">
              <w:rPr>
                <w:rFonts w:ascii="宋体" w:eastAsia="宋体" w:hAnsi="宋体" w:cs="Times New Roman"/>
                <w:b/>
                <w:szCs w:val="21"/>
              </w:rPr>
              <w:t>但是，股东会、董事会的会议召集程序或者表决方式仅有轻微瑕疵，对决议未产生实质影响的除外。</w:t>
            </w:r>
          </w:p>
          <w:p w:rsidR="0009732C" w:rsidRPr="0009732C" w:rsidRDefault="0009732C" w:rsidP="0009732C">
            <w:pPr>
              <w:ind w:firstLineChars="200" w:firstLine="402"/>
              <w:rPr>
                <w:rFonts w:ascii="宋体" w:eastAsia="宋体" w:hAnsi="宋体" w:cs="Times New Roman"/>
                <w:b/>
                <w:szCs w:val="21"/>
              </w:rPr>
            </w:pPr>
            <w:r w:rsidRPr="0009732C">
              <w:rPr>
                <w:rFonts w:ascii="宋体" w:eastAsia="宋体" w:hAnsi="宋体" w:cs="Times New Roman" w:hint="eastAsia"/>
                <w:b/>
                <w:szCs w:val="21"/>
              </w:rPr>
              <w:t>未被通知参加股东会会议的股东自知道或者应当知道股东会决议</w:t>
            </w:r>
            <w:proofErr w:type="gramStart"/>
            <w:r w:rsidRPr="0009732C">
              <w:rPr>
                <w:rFonts w:ascii="宋体" w:eastAsia="宋体" w:hAnsi="宋体" w:cs="Times New Roman" w:hint="eastAsia"/>
                <w:b/>
                <w:szCs w:val="21"/>
              </w:rPr>
              <w:t>作出</w:t>
            </w:r>
            <w:proofErr w:type="gramEnd"/>
            <w:r w:rsidRPr="0009732C">
              <w:rPr>
                <w:rFonts w:ascii="宋体" w:eastAsia="宋体" w:hAnsi="宋体" w:cs="Times New Roman" w:hint="eastAsia"/>
                <w:b/>
                <w:szCs w:val="21"/>
              </w:rPr>
              <w:t>之日起六十日内，可以请求人民法院撤销；自决议</w:t>
            </w:r>
            <w:proofErr w:type="gramStart"/>
            <w:r w:rsidRPr="0009732C">
              <w:rPr>
                <w:rFonts w:ascii="宋体" w:eastAsia="宋体" w:hAnsi="宋体" w:cs="Times New Roman" w:hint="eastAsia"/>
                <w:b/>
                <w:szCs w:val="21"/>
              </w:rPr>
              <w:t>作出</w:t>
            </w:r>
            <w:proofErr w:type="gramEnd"/>
            <w:r w:rsidRPr="0009732C">
              <w:rPr>
                <w:rFonts w:ascii="宋体" w:eastAsia="宋体" w:hAnsi="宋体" w:cs="Times New Roman" w:hint="eastAsia"/>
                <w:b/>
                <w:szCs w:val="21"/>
              </w:rPr>
              <w:t>之日起一年内没有行使撤销权的，撤销权消灭。</w:t>
            </w:r>
          </w:p>
          <w:p w:rsidR="0009732C" w:rsidRPr="0009732C" w:rsidRDefault="0009732C" w:rsidP="0009732C">
            <w:pPr>
              <w:ind w:firstLineChars="200" w:firstLine="402"/>
              <w:rPr>
                <w:rFonts w:ascii="宋体" w:eastAsia="宋体" w:hAnsi="宋体" w:cs="Times New Roman"/>
                <w:b/>
                <w:szCs w:val="21"/>
              </w:rPr>
            </w:pPr>
            <w:r w:rsidRPr="0009732C">
              <w:rPr>
                <w:rFonts w:ascii="宋体" w:eastAsia="宋体" w:hAnsi="宋体" w:cs="Times New Roman" w:hint="eastAsia"/>
                <w:b/>
                <w:szCs w:val="21"/>
              </w:rPr>
              <w:t>存在如下情形的之一的，股东会、董事会的决议不成立：</w:t>
            </w:r>
          </w:p>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（一）未召开股东会、董事会会议</w:t>
            </w:r>
            <w:proofErr w:type="gramStart"/>
            <w:r w:rsidRPr="0009732C">
              <w:rPr>
                <w:rFonts w:ascii="宋体" w:eastAsia="宋体" w:hAnsi="宋体" w:cs="Times New Roman" w:hint="eastAsia"/>
                <w:b/>
                <w:szCs w:val="21"/>
              </w:rPr>
              <w:t>作出</w:t>
            </w:r>
            <w:proofErr w:type="gramEnd"/>
            <w:r w:rsidRPr="0009732C">
              <w:rPr>
                <w:rFonts w:ascii="宋体" w:eastAsia="宋体" w:hAnsi="宋体" w:cs="Times New Roman" w:hint="eastAsia"/>
                <w:b/>
                <w:szCs w:val="21"/>
              </w:rPr>
              <w:t>决议；</w:t>
            </w:r>
          </w:p>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（二）股东会、董事会会议未对决议事项进行表决；</w:t>
            </w:r>
          </w:p>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（三）出席会议的人数或者所持表决权数未达到《公司法》或者本章程规定的人数或者所持表决权数；</w:t>
            </w:r>
          </w:p>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（四）同意决议事项的人数或者所持表决权数未达到《公司法》或者本章程规定的人数或者所持表决权数。</w:t>
            </w:r>
          </w:p>
          <w:p w:rsidR="0009732C" w:rsidRPr="0009732C" w:rsidRDefault="0009732C" w:rsidP="0009732C">
            <w:pPr>
              <w:ind w:firstLineChars="200" w:firstLine="402"/>
              <w:rPr>
                <w:rFonts w:ascii="宋体" w:eastAsia="宋体" w:hAnsi="宋体" w:cs="Times New Roman"/>
                <w:b/>
                <w:szCs w:val="21"/>
              </w:rPr>
            </w:pPr>
            <w:r w:rsidRPr="0009732C">
              <w:rPr>
                <w:rFonts w:ascii="宋体" w:eastAsia="宋体" w:hAnsi="宋体" w:cs="Times New Roman" w:hint="eastAsia"/>
                <w:b/>
                <w:szCs w:val="21"/>
              </w:rPr>
              <w:t>公司股东会、董事会决议被人民法院宣告无效、撤销或者确认不成立的，公司应当向公司登记机关申请撤销根据该决议已办理的登记。</w:t>
            </w:r>
          </w:p>
          <w:p w:rsidR="0009732C" w:rsidRPr="0009732C" w:rsidRDefault="0009732C" w:rsidP="0009732C">
            <w:pPr>
              <w:ind w:firstLineChars="200" w:firstLine="402"/>
              <w:rPr>
                <w:rFonts w:ascii="宋体" w:eastAsia="宋体" w:hAnsi="宋体" w:cs="Times New Roman"/>
                <w:b/>
                <w:szCs w:val="21"/>
              </w:rPr>
            </w:pPr>
            <w:r w:rsidRPr="0009732C">
              <w:rPr>
                <w:rFonts w:ascii="宋体" w:eastAsia="宋体" w:hAnsi="宋体" w:cs="Times New Roman" w:hint="eastAsia"/>
                <w:b/>
                <w:szCs w:val="21"/>
              </w:rPr>
              <w:t>股东会、董事会决议被人民法院宣告无效、撤销或者确认不成立的，公司根据该决议与善意相对人形成的民事法律关系不受影响。</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第三十五条</w:t>
            </w:r>
            <w:r w:rsidRPr="0009732C">
              <w:rPr>
                <w:rFonts w:ascii="宋体" w:eastAsia="宋体" w:hAnsi="宋体" w:cs="Times New Roman"/>
                <w:szCs w:val="21"/>
              </w:rPr>
              <w:tab/>
              <w:t>董事、高级管理人员执行公司职务时违反法律、行政法规或者本章程的规定，给公司造成损失的，连续180日以上单独或合并持有公司1%以上股份的股东有权书面请求监事会向人民法院提起诉讼；监事会执行公司职务时违反法律、行政法规或者本章程的规定，给公司造成损失的，股东可以书面请求董事会向人民法院提起诉讼。</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监事会、董事会收到前款规定的股东书面请求后拒绝提起诉讼，或者自收到请求之日起</w:t>
            </w:r>
            <w:r w:rsidRPr="0009732C">
              <w:rPr>
                <w:rFonts w:ascii="宋体" w:eastAsia="宋体" w:hAnsi="宋体" w:cs="Times New Roman"/>
                <w:szCs w:val="21"/>
              </w:rPr>
              <w:t>30日内未提起诉讼，或者情况紧急、</w:t>
            </w:r>
            <w:proofErr w:type="gramStart"/>
            <w:r w:rsidRPr="0009732C">
              <w:rPr>
                <w:rFonts w:ascii="宋体" w:eastAsia="宋体" w:hAnsi="宋体" w:cs="Times New Roman"/>
                <w:szCs w:val="21"/>
              </w:rPr>
              <w:t>不</w:t>
            </w:r>
            <w:proofErr w:type="gramEnd"/>
            <w:r w:rsidRPr="0009732C">
              <w:rPr>
                <w:rFonts w:ascii="宋体" w:eastAsia="宋体" w:hAnsi="宋体" w:cs="Times New Roman"/>
                <w:szCs w:val="21"/>
              </w:rPr>
              <w:t>立即提</w:t>
            </w:r>
            <w:r w:rsidRPr="0009732C">
              <w:rPr>
                <w:rFonts w:ascii="宋体" w:eastAsia="宋体" w:hAnsi="宋体" w:cs="Times New Roman"/>
                <w:szCs w:val="21"/>
              </w:rPr>
              <w:lastRenderedPageBreak/>
              <w:t>起诉讼将会使公司利益受到难以弥补的损害的，前款规定的股东有权为了公司的利益以自己的名义直接向人民法院提起诉讼。</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他人侵犯公司合法权益，给公司造成损失的，本条第一款规定的股东可以依照前两款的规定向人民法院提起诉讼。</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第三十六条</w:t>
            </w:r>
            <w:r w:rsidRPr="0009732C">
              <w:rPr>
                <w:rFonts w:ascii="宋体" w:eastAsia="宋体" w:hAnsi="宋体" w:cs="Times New Roman"/>
                <w:szCs w:val="21"/>
              </w:rPr>
              <w:tab/>
              <w:t>董事、高级管理人员执行公司职务时违反法律、行政法规或者本章程的规定，给公司造成损失的，连续180日以上单独或合并持有公司1%以上股份的股东有权书面请求监事会向人民法院提起诉讼；监事会执行公司职务时违反法律、行政法规或者本章程的规定，给公司造成损失的，股东可以书面请求董事会向人民法院提起诉讼。</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监事会、董事会收到前款规定的股东书面请求后拒绝提起诉讼，或者自收到请求之日起</w:t>
            </w:r>
            <w:r w:rsidRPr="0009732C">
              <w:rPr>
                <w:rFonts w:ascii="宋体" w:eastAsia="宋体" w:hAnsi="宋体" w:cs="Times New Roman"/>
                <w:szCs w:val="21"/>
              </w:rPr>
              <w:t>30日内未提起诉讼，或者情况紧急、</w:t>
            </w:r>
            <w:proofErr w:type="gramStart"/>
            <w:r w:rsidRPr="0009732C">
              <w:rPr>
                <w:rFonts w:ascii="宋体" w:eastAsia="宋体" w:hAnsi="宋体" w:cs="Times New Roman"/>
                <w:szCs w:val="21"/>
              </w:rPr>
              <w:t>不</w:t>
            </w:r>
            <w:proofErr w:type="gramEnd"/>
            <w:r w:rsidRPr="0009732C">
              <w:rPr>
                <w:rFonts w:ascii="宋体" w:eastAsia="宋体" w:hAnsi="宋体" w:cs="Times New Roman"/>
                <w:szCs w:val="21"/>
              </w:rPr>
              <w:t>立即提</w:t>
            </w:r>
            <w:r w:rsidRPr="0009732C">
              <w:rPr>
                <w:rFonts w:ascii="宋体" w:eastAsia="宋体" w:hAnsi="宋体" w:cs="Times New Roman"/>
                <w:szCs w:val="21"/>
              </w:rPr>
              <w:lastRenderedPageBreak/>
              <w:t>起诉讼将会使公司利益受到难以弥补的损害的，前款规定的股东有权为了公司的利益以自己的名义直接向人民法院提起诉讼。</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他人侵犯公司合法权益，给公司造成损失的，本条第一款规定的股东可以依照前两款的规定向人民法院提起诉讼。</w:t>
            </w:r>
          </w:p>
          <w:p w:rsidR="0009732C" w:rsidRPr="0009732C" w:rsidRDefault="0009732C" w:rsidP="0009732C">
            <w:pPr>
              <w:ind w:firstLineChars="200" w:firstLine="402"/>
              <w:rPr>
                <w:rFonts w:ascii="宋体" w:eastAsia="宋体" w:hAnsi="宋体" w:cs="Times New Roman"/>
                <w:b/>
                <w:szCs w:val="21"/>
              </w:rPr>
            </w:pPr>
            <w:r w:rsidRPr="0009732C">
              <w:rPr>
                <w:rFonts w:ascii="宋体" w:eastAsia="宋体" w:hAnsi="宋体" w:cs="Times New Roman" w:hint="eastAsia"/>
                <w:b/>
                <w:szCs w:val="21"/>
              </w:rPr>
              <w:t>公司全资子公司的董事、监事、高级管理人员执行职务违反法律、行政法规或者本章程的规定，给公司造成损失的，或者他人侵犯公司全资子公司合法权益造成损失的，连续</w:t>
            </w:r>
            <w:r w:rsidRPr="0009732C">
              <w:rPr>
                <w:rFonts w:ascii="宋体" w:eastAsia="宋体" w:hAnsi="宋体" w:cs="Times New Roman"/>
                <w:b/>
                <w:szCs w:val="21"/>
              </w:rPr>
              <w:t>180日以上单独或合并持有公司1%以上股份的股东可以依照本条前三款规定书面请求全资子公司的监事会、董事会向人民法院提起诉讼或者以自己的名义直接向人民法院提起诉讼。</w:t>
            </w:r>
          </w:p>
        </w:tc>
      </w:tr>
      <w:tr w:rsidR="0009732C" w:rsidRPr="0009732C" w:rsidTr="0009732C">
        <w:tc>
          <w:tcPr>
            <w:tcW w:w="4148" w:type="dxa"/>
          </w:tcPr>
          <w:p w:rsidR="0009732C" w:rsidRPr="0009732C" w:rsidRDefault="0009732C" w:rsidP="0009732C">
            <w:pPr>
              <w:ind w:firstLineChars="200" w:firstLine="400"/>
              <w:rPr>
                <w:rFonts w:ascii="宋体" w:eastAsia="宋体" w:hAnsi="宋体" w:cs="Times New Roman"/>
                <w:szCs w:val="21"/>
              </w:rPr>
            </w:pP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b/>
                <w:szCs w:val="21"/>
              </w:rPr>
              <w:t>第四十条</w:t>
            </w:r>
            <w:r w:rsidRPr="0009732C">
              <w:rPr>
                <w:rFonts w:ascii="宋体" w:eastAsia="宋体" w:hAnsi="宋体" w:cs="Times New Roman"/>
                <w:b/>
                <w:szCs w:val="21"/>
              </w:rPr>
              <w:tab/>
              <w:t>公司的控股股东、实际控制人指示董事、高级管理人员从事损害公司或者股东利益的行为的，与该董事、高级管理人员承担连带责任。</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第三十九条</w:t>
            </w:r>
            <w:r w:rsidRPr="0009732C">
              <w:rPr>
                <w:rFonts w:ascii="宋体" w:eastAsia="宋体" w:hAnsi="宋体" w:cs="Times New Roman"/>
                <w:szCs w:val="21"/>
              </w:rPr>
              <w:tab/>
              <w:t>公司的控股股东、实际控制人员不得利用其关联关系损害公司利益。违反规定给公司造成损失的，应当承担赔偿责任。</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第四十一条</w:t>
            </w:r>
            <w:r w:rsidRPr="0009732C">
              <w:rPr>
                <w:rFonts w:ascii="宋体" w:eastAsia="宋体" w:hAnsi="宋体" w:cs="Times New Roman"/>
                <w:szCs w:val="21"/>
              </w:rPr>
              <w:tab/>
              <w:t>公司的控股股东、实际控制人</w:t>
            </w:r>
            <w:r w:rsidRPr="0009732C">
              <w:rPr>
                <w:rFonts w:ascii="宋体" w:eastAsia="宋体" w:hAnsi="宋体" w:cs="Times New Roman"/>
                <w:b/>
                <w:szCs w:val="21"/>
              </w:rPr>
              <w:t>、董事、监事、高级管理人员</w:t>
            </w:r>
            <w:r w:rsidRPr="0009732C">
              <w:rPr>
                <w:rFonts w:ascii="宋体" w:eastAsia="宋体" w:hAnsi="宋体" w:cs="Times New Roman"/>
                <w:szCs w:val="21"/>
              </w:rPr>
              <w:t>不得利用其关联关系损害公司利益。违反规定给公司造成损失的，应当承担赔偿责任。</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第四十条</w:t>
            </w:r>
            <w:r w:rsidRPr="0009732C">
              <w:rPr>
                <w:rFonts w:ascii="宋体" w:eastAsia="宋体" w:hAnsi="宋体" w:cs="Times New Roman"/>
                <w:szCs w:val="21"/>
              </w:rPr>
              <w:tab/>
              <w:t>股东大会是公司的权力机构，依法行使下列职权：</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w:t>
            </w:r>
            <w:r w:rsidRPr="0009732C">
              <w:rPr>
                <w:rFonts w:ascii="宋体" w:eastAsia="宋体" w:hAnsi="宋体" w:cs="Times New Roman" w:hint="eastAsia"/>
                <w:strike/>
                <w:szCs w:val="21"/>
              </w:rPr>
              <w:t>决定公司的经营方针和投资计划；</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（二）选举和更换非由职工代表担任的董事、监事，决定有关董事、监事的报酬事项；</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（三）审议批准董事会的报告；</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（四）审议批准监事会的报告；</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w:t>
            </w:r>
            <w:r w:rsidRPr="0009732C">
              <w:rPr>
                <w:rFonts w:ascii="宋体" w:eastAsia="宋体" w:hAnsi="宋体" w:cs="Times New Roman" w:hint="eastAsia"/>
                <w:strike/>
                <w:szCs w:val="21"/>
              </w:rPr>
              <w:t>审议批准公司的年度财务预算方案、决算方案；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（六）审议批准公司的利润分配方案和弥补亏损方案；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（七）对公司增加或者减少注册资本</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决议；</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（八）对发行公司债券</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决议；</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（九）对公司合并、分立、解散、清算或者变更公司形式</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决议；</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（十）修改本章程；</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（十一）对公司聘用、解聘会计师事务所</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决议；</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（十二）审议批准本章程规定的担保事项、关联交易事项和其他应由股东大会审议的重大交易事项；</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（十三）审议公司在一年内购买、出售重大资产超过公司最近一期经审计总资产</w:t>
            </w:r>
            <w:r w:rsidRPr="0009732C">
              <w:rPr>
                <w:rFonts w:ascii="宋体" w:eastAsia="宋体" w:hAnsi="宋体" w:cs="Times New Roman"/>
                <w:szCs w:val="21"/>
              </w:rPr>
              <w:t>30%的事项；</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（十四）审议批准变更募集资金用途事项；</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（十五）审议股权激励计划和员工持股计划；</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（十六）审议法律、行政法规、部门规章或本章程规定应当由股东大会决定的其他事项。</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上述股东大会的职权不得通过授权的形式由董事会或其他机构和个人代为行使。</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第四十二条</w:t>
            </w:r>
            <w:r w:rsidRPr="0009732C">
              <w:rPr>
                <w:rFonts w:ascii="宋体" w:eastAsia="宋体" w:hAnsi="宋体" w:cs="Times New Roman"/>
                <w:szCs w:val="21"/>
              </w:rPr>
              <w:tab/>
              <w:t>股东会是公司的权力机构，依法行使下列职权：</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（一）选举和更换非由职工代表担任的董事、监事，决定有关董事、监事的报酬事项；</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（二）审议批准董事会的报告；</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（三）审议批准监事会的报告；</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（四）审议批准公司的利润分配方案和弥补亏损方案；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（五）对公司增加或者减少注册资本</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决议；</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（六）对发行公司债券</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决议；</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（七）对公司合并、分立、解散、清算或者变更公司形式</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决议；</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（八）修改本章程；</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（九）对公司聘用、解聘会计师事务所</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决议；</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（十）审议批准本章程规定的担保事项、关联交易事项和其他应由股东会审议的重大交易事项；</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（十一）审议公司在一年内购买、出售重大资产超过公司最近一期经审计总资产</w:t>
            </w:r>
            <w:r w:rsidRPr="0009732C">
              <w:rPr>
                <w:rFonts w:ascii="宋体" w:eastAsia="宋体" w:hAnsi="宋体" w:cs="Times New Roman"/>
                <w:szCs w:val="21"/>
              </w:rPr>
              <w:t>30%的事项；</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（十二）审议批准变更募集资金用途事项；</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（十三）审议股权激励计划和员工持股计划；</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（十四）审议法律、行政法规、部门规章或本章程规定应当由股东会决定的其他事项。</w:t>
            </w:r>
          </w:p>
          <w:p w:rsidR="0009732C" w:rsidRPr="0009732C" w:rsidRDefault="0009732C" w:rsidP="0009732C">
            <w:pPr>
              <w:ind w:firstLineChars="200" w:firstLine="402"/>
              <w:rPr>
                <w:rFonts w:ascii="宋体" w:eastAsia="宋体" w:hAnsi="宋体" w:cs="Times New Roman"/>
                <w:szCs w:val="21"/>
              </w:rPr>
            </w:pPr>
            <w:r w:rsidRPr="0009732C">
              <w:rPr>
                <w:rFonts w:ascii="宋体" w:eastAsia="宋体" w:hAnsi="宋体" w:cs="Times New Roman" w:hint="eastAsia"/>
                <w:b/>
                <w:szCs w:val="21"/>
              </w:rPr>
              <w:t>股东会可以授权董事会对发行公司债券</w:t>
            </w:r>
            <w:proofErr w:type="gramStart"/>
            <w:r w:rsidRPr="0009732C">
              <w:rPr>
                <w:rFonts w:ascii="宋体" w:eastAsia="宋体" w:hAnsi="宋体" w:cs="Times New Roman" w:hint="eastAsia"/>
                <w:b/>
                <w:szCs w:val="21"/>
              </w:rPr>
              <w:t>作出</w:t>
            </w:r>
            <w:proofErr w:type="gramEnd"/>
            <w:r w:rsidRPr="0009732C">
              <w:rPr>
                <w:rFonts w:ascii="宋体" w:eastAsia="宋体" w:hAnsi="宋体" w:cs="Times New Roman" w:hint="eastAsia"/>
                <w:b/>
                <w:szCs w:val="21"/>
              </w:rPr>
              <w:t>决议，除此之外，</w:t>
            </w:r>
            <w:r w:rsidRPr="0009732C">
              <w:rPr>
                <w:rFonts w:ascii="宋体" w:eastAsia="宋体" w:hAnsi="宋体" w:cs="Times New Roman" w:hint="eastAsia"/>
                <w:szCs w:val="21"/>
              </w:rPr>
              <w:t>上述股东会的职权不得通过授权的形式由董事会或其他机构和个人代为行使。</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第四十一条</w:t>
            </w:r>
            <w:r w:rsidRPr="0009732C">
              <w:rPr>
                <w:rFonts w:ascii="宋体" w:eastAsia="宋体" w:hAnsi="宋体" w:cs="Times New Roman"/>
                <w:szCs w:val="21"/>
              </w:rPr>
              <w:tab/>
              <w:t>公司担保行为达到下列标准之一的，须经董事会审议通过后，提交股东大会审批通过：</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（一）本公司及本公司控股子公司的对外担保总额，超过最近一期经审计净资产的</w:t>
            </w:r>
            <w:r w:rsidRPr="0009732C">
              <w:rPr>
                <w:rFonts w:ascii="宋体" w:eastAsia="宋体" w:hAnsi="宋体" w:cs="Times New Roman"/>
                <w:szCs w:val="21"/>
              </w:rPr>
              <w:t>50%以后提供的任何担保；</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（二）本公司及本公司控股子公司的对外担保总额，超过最近一期经审计总资产的</w:t>
            </w:r>
            <w:r w:rsidRPr="0009732C">
              <w:rPr>
                <w:rFonts w:ascii="宋体" w:eastAsia="宋体" w:hAnsi="宋体" w:cs="Times New Roman"/>
                <w:szCs w:val="21"/>
              </w:rPr>
              <w:t>30%以后提供的任何担保；</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（三）按照担保金额连续十二个月内累计计算原则，超过公司最近一期经审计总资产</w:t>
            </w:r>
            <w:r w:rsidRPr="0009732C">
              <w:rPr>
                <w:rFonts w:ascii="宋体" w:eastAsia="宋体" w:hAnsi="宋体" w:cs="Times New Roman"/>
                <w:szCs w:val="21"/>
              </w:rPr>
              <w:t>30%的担保；</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（四）为资产负债率超过</w:t>
            </w:r>
            <w:r w:rsidRPr="0009732C">
              <w:rPr>
                <w:rFonts w:ascii="宋体" w:eastAsia="宋体" w:hAnsi="宋体" w:cs="Times New Roman"/>
                <w:szCs w:val="21"/>
              </w:rPr>
              <w:t>70%的担保对象提供的担保；</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（五）单笔担保额超过最近一期经审计净资产</w:t>
            </w:r>
            <w:r w:rsidRPr="0009732C">
              <w:rPr>
                <w:rFonts w:ascii="宋体" w:eastAsia="宋体" w:hAnsi="宋体" w:cs="Times New Roman"/>
                <w:szCs w:val="21"/>
              </w:rPr>
              <w:t>10%的担保；</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（六）对股东、实际控制人及其关联方提供的担保；</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（七）法律法规、部门规章、证券交易所或本章程规定应当由股东大会决定的其他担保。</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第四十三条</w:t>
            </w:r>
            <w:r w:rsidRPr="0009732C">
              <w:rPr>
                <w:rFonts w:ascii="宋体" w:eastAsia="宋体" w:hAnsi="宋体" w:cs="Times New Roman"/>
                <w:szCs w:val="21"/>
              </w:rPr>
              <w:tab/>
              <w:t>公司担保行为达到下列标准之一的，须经董事会审议通过后，提交股东会审批通过：</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（一）本公司及本公司控股子公司的对外担保总额，超过最近一期经审计净资产的</w:t>
            </w:r>
            <w:r w:rsidRPr="0009732C">
              <w:rPr>
                <w:rFonts w:ascii="宋体" w:eastAsia="宋体" w:hAnsi="宋体" w:cs="Times New Roman"/>
                <w:szCs w:val="21"/>
              </w:rPr>
              <w:t>50%以后提供的任何担保；</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（二）本公司及本公司控股子公司的对外担保总额，超过最近一期经审计总资产的</w:t>
            </w:r>
            <w:r w:rsidRPr="0009732C">
              <w:rPr>
                <w:rFonts w:ascii="宋体" w:eastAsia="宋体" w:hAnsi="宋体" w:cs="Times New Roman"/>
                <w:szCs w:val="21"/>
              </w:rPr>
              <w:t>30%以后提供的任何担保；</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（三）按照担保金额连续十二个月内累计计算原则，超过公司最近一期经审计总资产</w:t>
            </w:r>
            <w:r w:rsidRPr="0009732C">
              <w:rPr>
                <w:rFonts w:ascii="宋体" w:eastAsia="宋体" w:hAnsi="宋体" w:cs="Times New Roman"/>
                <w:szCs w:val="21"/>
              </w:rPr>
              <w:t>30%的担保；</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（四）为资产负债率超过</w:t>
            </w:r>
            <w:r w:rsidRPr="0009732C">
              <w:rPr>
                <w:rFonts w:ascii="宋体" w:eastAsia="宋体" w:hAnsi="宋体" w:cs="Times New Roman"/>
                <w:szCs w:val="21"/>
              </w:rPr>
              <w:t>70%的担保对象提供的担保；</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（五）单笔担保额超过最近一期经审计净资产</w:t>
            </w:r>
            <w:r w:rsidRPr="0009732C">
              <w:rPr>
                <w:rFonts w:ascii="宋体" w:eastAsia="宋体" w:hAnsi="宋体" w:cs="Times New Roman"/>
                <w:szCs w:val="21"/>
              </w:rPr>
              <w:t>10%的担保；</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（六）对股东、实际控制人及其关联方提供的担保；</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（七）法律法规、部门规章、证券交易所或本章程规定应当由股东会决定的其他担保。</w:t>
            </w:r>
          </w:p>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szCs w:val="21"/>
              </w:rPr>
              <w:t xml:space="preserve"> </w:t>
            </w:r>
            <w:r w:rsidRPr="0009732C">
              <w:rPr>
                <w:rFonts w:ascii="宋体" w:eastAsia="宋体" w:hAnsi="宋体" w:cs="Times New Roman"/>
                <w:szCs w:val="21"/>
              </w:rPr>
              <w:t xml:space="preserve">  </w:t>
            </w:r>
            <w:r w:rsidRPr="0009732C">
              <w:rPr>
                <w:rFonts w:ascii="宋体" w:eastAsia="宋体" w:hAnsi="宋体" w:cs="Times New Roman"/>
                <w:b/>
                <w:szCs w:val="21"/>
              </w:rPr>
              <w:t xml:space="preserve"> </w:t>
            </w:r>
            <w:r w:rsidRPr="0009732C">
              <w:rPr>
                <w:rFonts w:ascii="宋体" w:eastAsia="宋体" w:hAnsi="宋体" w:cs="Times New Roman" w:hint="eastAsia"/>
                <w:b/>
                <w:szCs w:val="21"/>
              </w:rPr>
              <w:t>除上述规定外，公司的其他对外担保事项应当经董事会批准。</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第四十四条</w:t>
            </w:r>
            <w:r w:rsidRPr="0009732C">
              <w:rPr>
                <w:rFonts w:ascii="宋体" w:eastAsia="宋体" w:hAnsi="宋体" w:cs="Times New Roman"/>
                <w:szCs w:val="21"/>
              </w:rPr>
              <w:tab/>
              <w:t>有下列情形之一的，公司在事实发生之日起2个月以内召开临时股东大会：</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（一）董事人数不足《公司法》规定人数或本章程规定董事会人数的</w:t>
            </w:r>
            <w:r w:rsidRPr="0009732C">
              <w:rPr>
                <w:rFonts w:ascii="宋体" w:eastAsia="宋体" w:hAnsi="宋体" w:cs="Times New Roman"/>
                <w:szCs w:val="21"/>
              </w:rPr>
              <w:t>2/3时；</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（二）公司未弥补的亏损达</w:t>
            </w:r>
            <w:r w:rsidRPr="0009732C">
              <w:rPr>
                <w:rFonts w:ascii="宋体" w:eastAsia="宋体" w:hAnsi="宋体" w:cs="Times New Roman" w:hint="eastAsia"/>
                <w:strike/>
                <w:szCs w:val="21"/>
              </w:rPr>
              <w:t>实收</w:t>
            </w:r>
            <w:r w:rsidRPr="0009732C">
              <w:rPr>
                <w:rFonts w:ascii="宋体" w:eastAsia="宋体" w:hAnsi="宋体" w:cs="Times New Roman" w:hint="eastAsia"/>
                <w:szCs w:val="21"/>
              </w:rPr>
              <w:t>股本总额</w:t>
            </w:r>
            <w:r w:rsidRPr="0009732C">
              <w:rPr>
                <w:rFonts w:ascii="宋体" w:eastAsia="宋体" w:hAnsi="宋体" w:cs="Times New Roman"/>
                <w:szCs w:val="21"/>
              </w:rPr>
              <w:t>1/3时；</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（三）单独或者合计持有公司</w:t>
            </w:r>
            <w:r w:rsidRPr="0009732C">
              <w:rPr>
                <w:rFonts w:ascii="宋体" w:eastAsia="宋体" w:hAnsi="宋体" w:cs="Times New Roman"/>
                <w:szCs w:val="21"/>
              </w:rPr>
              <w:t>10%以上股份的股东请求时；</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（四）董事会认为必要时；</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（五）监事会提议召开时；</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（六）法律、行政法规、部门规章或本章程规定的其他情形。</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第四十六条</w:t>
            </w:r>
            <w:r w:rsidRPr="0009732C">
              <w:rPr>
                <w:rFonts w:ascii="宋体" w:eastAsia="宋体" w:hAnsi="宋体" w:cs="Times New Roman"/>
                <w:szCs w:val="21"/>
              </w:rPr>
              <w:tab/>
              <w:t>有下列情形之一的，公司在事实发生之日起2个月以内召开临时股东会：</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（一）董事人数不足《公司法》规定人数或本章程规定董事会人数的</w:t>
            </w:r>
            <w:r w:rsidRPr="0009732C">
              <w:rPr>
                <w:rFonts w:ascii="宋体" w:eastAsia="宋体" w:hAnsi="宋体" w:cs="Times New Roman"/>
                <w:szCs w:val="21"/>
              </w:rPr>
              <w:t>2/3时；</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（二）公司未弥补的亏损达股本总额</w:t>
            </w:r>
            <w:r w:rsidRPr="0009732C">
              <w:rPr>
                <w:rFonts w:ascii="宋体" w:eastAsia="宋体" w:hAnsi="宋体" w:cs="Times New Roman"/>
                <w:szCs w:val="21"/>
              </w:rPr>
              <w:t>1/3时；</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（三）单独或者合计持有公司</w:t>
            </w:r>
            <w:r w:rsidRPr="0009732C">
              <w:rPr>
                <w:rFonts w:ascii="宋体" w:eastAsia="宋体" w:hAnsi="宋体" w:cs="Times New Roman"/>
                <w:szCs w:val="21"/>
              </w:rPr>
              <w:t>10%以上股份的股东请求时；</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（四）董事会认为必要时；</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（五）监事会提议召开时；</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（六）法律、行政法规、部门规章或本章程规定的其他情形。</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第四十五条</w:t>
            </w:r>
            <w:r w:rsidRPr="0009732C">
              <w:rPr>
                <w:rFonts w:ascii="宋体" w:eastAsia="宋体" w:hAnsi="宋体" w:cs="Times New Roman"/>
                <w:szCs w:val="21"/>
              </w:rPr>
              <w:tab/>
              <w:t>本公司召开股东大会的地点</w:t>
            </w:r>
            <w:r w:rsidRPr="0009732C">
              <w:rPr>
                <w:rFonts w:ascii="宋体" w:eastAsia="宋体" w:hAnsi="宋体" w:cs="Times New Roman"/>
                <w:szCs w:val="21"/>
              </w:rPr>
              <w:lastRenderedPageBreak/>
              <w:t>为：公司日常办公地或股东大会通知中规定的地点。</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股东大会将设置会场，以现场会议形式召开。公司还将提供网络方式或其他方式为股东参加股东大会提供便利，并根据有关法律、法规确定股东身份。股东通过上述方式参加股东大会的，视为出席。</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发出股东大会通知后，无正当理由，股东大会现场会议召开地点不得变更。确需变更的，召集人应当在现场会议召开日前至少</w:t>
            </w:r>
            <w:r w:rsidRPr="0009732C">
              <w:rPr>
                <w:rFonts w:ascii="宋体" w:eastAsia="宋体" w:hAnsi="宋体" w:cs="Times New Roman"/>
                <w:szCs w:val="21"/>
              </w:rPr>
              <w:t>2个工作日公告并说明原因。</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第四十七条</w:t>
            </w:r>
            <w:r w:rsidRPr="0009732C">
              <w:rPr>
                <w:rFonts w:ascii="宋体" w:eastAsia="宋体" w:hAnsi="宋体" w:cs="Times New Roman"/>
                <w:szCs w:val="21"/>
              </w:rPr>
              <w:tab/>
              <w:t>本公司召开股东会的地点为：</w:t>
            </w:r>
            <w:r w:rsidRPr="0009732C">
              <w:rPr>
                <w:rFonts w:ascii="宋体" w:eastAsia="宋体" w:hAnsi="宋体" w:cs="Times New Roman"/>
                <w:szCs w:val="21"/>
              </w:rPr>
              <w:lastRenderedPageBreak/>
              <w:t>公司日常办公地或股东会通知中规定的地点。</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股东会将设置会场，以现场会议形式召开。公司还将提供网络方式</w:t>
            </w:r>
            <w:r w:rsidRPr="0009732C">
              <w:rPr>
                <w:rFonts w:ascii="宋体" w:eastAsia="宋体" w:hAnsi="宋体" w:cs="Times New Roman" w:hint="eastAsia"/>
                <w:b/>
                <w:szCs w:val="21"/>
              </w:rPr>
              <w:t>、电子通信方式</w:t>
            </w:r>
            <w:r w:rsidRPr="0009732C">
              <w:rPr>
                <w:rFonts w:ascii="宋体" w:eastAsia="宋体" w:hAnsi="宋体" w:cs="Times New Roman" w:hint="eastAsia"/>
                <w:szCs w:val="21"/>
              </w:rPr>
              <w:t>或其他方式为股东参加股东会提供便利，并根据有关法律、法规确定股东身份。股东通过上述方式参加股东会的，视为出席。</w:t>
            </w:r>
          </w:p>
          <w:p w:rsidR="0009732C" w:rsidRPr="0009732C" w:rsidRDefault="0009732C" w:rsidP="0009732C">
            <w:pPr>
              <w:ind w:firstLineChars="200" w:firstLine="400"/>
              <w:rPr>
                <w:rFonts w:ascii="宋体" w:eastAsia="宋体" w:hAnsi="宋体" w:cs="Times New Roman"/>
                <w:b/>
                <w:szCs w:val="21"/>
              </w:rPr>
            </w:pPr>
            <w:r w:rsidRPr="0009732C">
              <w:rPr>
                <w:rFonts w:ascii="宋体" w:eastAsia="宋体" w:hAnsi="宋体" w:cs="Times New Roman" w:hint="eastAsia"/>
                <w:szCs w:val="21"/>
              </w:rPr>
              <w:t>发出股东会通知后，无正当理由，股东会现场会议召开地点不得变更。确需变更的，召集人应当在现场会议召开日前至少</w:t>
            </w:r>
            <w:r w:rsidRPr="0009732C">
              <w:rPr>
                <w:rFonts w:ascii="宋体" w:eastAsia="宋体" w:hAnsi="宋体" w:cs="Times New Roman"/>
                <w:szCs w:val="21"/>
              </w:rPr>
              <w:t>2个工作日公告并说明原因。</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第五十四条</w:t>
            </w:r>
            <w:r w:rsidRPr="0009732C">
              <w:rPr>
                <w:rFonts w:ascii="宋体" w:eastAsia="宋体" w:hAnsi="宋体" w:cs="Times New Roman"/>
                <w:szCs w:val="21"/>
              </w:rPr>
              <w:tab/>
              <w:t>公司召开股东大会，董事会、监事会以及单独或者合并持有公司</w:t>
            </w:r>
            <w:r w:rsidRPr="0009732C">
              <w:rPr>
                <w:rFonts w:ascii="宋体" w:eastAsia="宋体" w:hAnsi="宋体" w:cs="Times New Roman"/>
                <w:strike/>
                <w:szCs w:val="21"/>
              </w:rPr>
              <w:t>3%</w:t>
            </w:r>
            <w:r w:rsidRPr="0009732C">
              <w:rPr>
                <w:rFonts w:ascii="宋体" w:eastAsia="宋体" w:hAnsi="宋体" w:cs="Times New Roman"/>
                <w:szCs w:val="21"/>
              </w:rPr>
              <w:t>以上股份的股东，有权向公司提出提案。</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单独或者合计持有公司</w:t>
            </w:r>
            <w:r w:rsidRPr="0009732C">
              <w:rPr>
                <w:rFonts w:ascii="宋体" w:eastAsia="宋体" w:hAnsi="宋体" w:cs="Times New Roman"/>
                <w:strike/>
                <w:szCs w:val="21"/>
              </w:rPr>
              <w:t>3%</w:t>
            </w:r>
            <w:r w:rsidRPr="0009732C">
              <w:rPr>
                <w:rFonts w:ascii="宋体" w:eastAsia="宋体" w:hAnsi="宋体" w:cs="Times New Roman"/>
                <w:szCs w:val="21"/>
              </w:rPr>
              <w:t>以上股份的股东，可以在股东大会召开10日前提出临时提案并书面提交</w:t>
            </w:r>
            <w:r w:rsidRPr="0009732C">
              <w:rPr>
                <w:rFonts w:ascii="宋体" w:eastAsia="宋体" w:hAnsi="宋体" w:cs="Times New Roman"/>
                <w:strike/>
                <w:szCs w:val="21"/>
              </w:rPr>
              <w:t>召集人</w:t>
            </w:r>
            <w:r w:rsidRPr="0009732C">
              <w:rPr>
                <w:rFonts w:ascii="宋体" w:eastAsia="宋体" w:hAnsi="宋体" w:cs="Times New Roman"/>
                <w:szCs w:val="21"/>
              </w:rPr>
              <w:t>。</w:t>
            </w:r>
            <w:r w:rsidRPr="0009732C">
              <w:rPr>
                <w:rFonts w:ascii="宋体" w:eastAsia="宋体" w:hAnsi="宋体" w:cs="Times New Roman"/>
                <w:strike/>
                <w:szCs w:val="21"/>
              </w:rPr>
              <w:t>召集人</w:t>
            </w:r>
            <w:r w:rsidRPr="0009732C">
              <w:rPr>
                <w:rFonts w:ascii="宋体" w:eastAsia="宋体" w:hAnsi="宋体" w:cs="Times New Roman"/>
                <w:szCs w:val="21"/>
              </w:rPr>
              <w:t>应当在收到提案后2日内发出股东大会补充通知，通知临时提案的内容。</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除前款规定的情形外，召集人在发出股东大会通知后，不得修改股东大会通知中已列明的提案或增加新的提案。</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股东大会通知中未列明或不符合本章程第五十三条规定的提案，股东大会不得进行表决并</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决议。</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第五十六条</w:t>
            </w:r>
            <w:r w:rsidRPr="0009732C">
              <w:rPr>
                <w:rFonts w:ascii="宋体" w:eastAsia="宋体" w:hAnsi="宋体" w:cs="Times New Roman"/>
                <w:szCs w:val="21"/>
              </w:rPr>
              <w:tab/>
              <w:t>公司召开股东会，董事会、监事会以及单独或者合并持有公司</w:t>
            </w:r>
            <w:r w:rsidRPr="0009732C">
              <w:rPr>
                <w:rFonts w:ascii="宋体" w:eastAsia="宋体" w:hAnsi="宋体" w:cs="Times New Roman"/>
                <w:b/>
                <w:szCs w:val="21"/>
              </w:rPr>
              <w:t>1%</w:t>
            </w:r>
            <w:r w:rsidRPr="0009732C">
              <w:rPr>
                <w:rFonts w:ascii="宋体" w:eastAsia="宋体" w:hAnsi="宋体" w:cs="Times New Roman"/>
                <w:szCs w:val="21"/>
              </w:rPr>
              <w:t>以上股份的股东，有权向公司提出提案。</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单独或者合计持有公司</w:t>
            </w:r>
            <w:r w:rsidRPr="0009732C">
              <w:rPr>
                <w:rFonts w:ascii="宋体" w:eastAsia="宋体" w:hAnsi="宋体" w:cs="Times New Roman"/>
                <w:b/>
                <w:szCs w:val="21"/>
              </w:rPr>
              <w:t>1%</w:t>
            </w:r>
            <w:r w:rsidRPr="0009732C">
              <w:rPr>
                <w:rFonts w:ascii="宋体" w:eastAsia="宋体" w:hAnsi="宋体" w:cs="Times New Roman"/>
                <w:szCs w:val="21"/>
              </w:rPr>
              <w:t>以上股份的股东，可以在股东会召开10日前提出临时提案并书面提交</w:t>
            </w:r>
            <w:r w:rsidRPr="0009732C">
              <w:rPr>
                <w:rFonts w:ascii="宋体" w:eastAsia="宋体" w:hAnsi="宋体" w:cs="Times New Roman"/>
                <w:b/>
                <w:szCs w:val="21"/>
              </w:rPr>
              <w:t>董事会</w:t>
            </w:r>
            <w:r w:rsidRPr="0009732C">
              <w:rPr>
                <w:rFonts w:ascii="宋体" w:eastAsia="宋体" w:hAnsi="宋体" w:cs="Times New Roman"/>
                <w:szCs w:val="21"/>
              </w:rPr>
              <w:t>。</w:t>
            </w:r>
            <w:r w:rsidRPr="0009732C">
              <w:rPr>
                <w:rFonts w:ascii="宋体" w:eastAsia="宋体" w:hAnsi="宋体" w:cs="Times New Roman"/>
                <w:b/>
                <w:szCs w:val="21"/>
              </w:rPr>
              <w:t>董事会</w:t>
            </w:r>
            <w:r w:rsidRPr="0009732C">
              <w:rPr>
                <w:rFonts w:ascii="宋体" w:eastAsia="宋体" w:hAnsi="宋体" w:cs="Times New Roman"/>
                <w:szCs w:val="21"/>
              </w:rPr>
              <w:t>应当在收到提案后2日内发出股东会补充通知，通知临时提案的内容</w:t>
            </w:r>
            <w:r w:rsidRPr="0009732C">
              <w:rPr>
                <w:rFonts w:ascii="宋体" w:eastAsia="宋体" w:hAnsi="宋体" w:cs="Times New Roman"/>
                <w:b/>
                <w:szCs w:val="21"/>
              </w:rPr>
              <w:t>，临时提案应当有明确的议题和具体决议事项</w:t>
            </w:r>
            <w:r w:rsidRPr="0009732C">
              <w:rPr>
                <w:rFonts w:ascii="宋体" w:eastAsia="宋体" w:hAnsi="宋体" w:cs="Times New Roman"/>
                <w:szCs w:val="21"/>
              </w:rPr>
              <w:t>。</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除前款规定的情形外，召集人在发出股东会通知后，不得修改股东会通知中已列明的提案或增加新的提案。</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股东会通知中未列明或不符合本章程第五十五条规定的提案，股东会不得进行表决并</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决议。</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第五十六条</w:t>
            </w:r>
            <w:r w:rsidRPr="0009732C">
              <w:rPr>
                <w:rFonts w:ascii="宋体" w:eastAsia="宋体" w:hAnsi="宋体" w:cs="Times New Roman"/>
                <w:szCs w:val="21"/>
              </w:rPr>
              <w:tab/>
              <w:t>股东大会的通知包括以下内容：</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（一）会议的时间、地点和会议期限；</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（二）提交会议审议的事项和提案；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（三）以明显的文字说明：全体股东均有权出席股东大会，并可以书面委托代理人出席会议和参加表决，该股东代理人不必是公司的股东；</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（四）有权出席股东大会股东的股权登记日；</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w:t>
            </w:r>
            <w:r w:rsidRPr="0009732C">
              <w:rPr>
                <w:rFonts w:ascii="宋体" w:eastAsia="宋体" w:hAnsi="宋体" w:cs="Times New Roman"/>
                <w:szCs w:val="21"/>
              </w:rPr>
              <w:tab/>
              <w:t>会务常设联系人姓名，电话号码；</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（六）网络或其他方式的表决时间及表决程序；</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（七）法律、行政法规、部门规章规定的其他事项。</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股东大会通知和补充通知中应当充分、完整披露所有提案的全部具体内容。拟讨论的事项需要独立董事发表意见的，发布股东大会通知或补充通知时将同时披露独立董事的意见</w:t>
            </w:r>
            <w:r w:rsidRPr="0009732C">
              <w:rPr>
                <w:rFonts w:ascii="宋体" w:eastAsia="宋体" w:hAnsi="宋体" w:cs="Times New Roman" w:hint="eastAsia"/>
                <w:szCs w:val="21"/>
              </w:rPr>
              <w:lastRenderedPageBreak/>
              <w:t>及理由。</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股东大会网络或其他方式投票的开始时间，不得早于现场股东大会召开前一日下午</w:t>
            </w:r>
            <w:r w:rsidRPr="0009732C">
              <w:rPr>
                <w:rFonts w:ascii="宋体" w:eastAsia="宋体" w:hAnsi="宋体" w:cs="Times New Roman"/>
                <w:szCs w:val="21"/>
              </w:rPr>
              <w:t>3:00，并不得迟于现场股东大会召开当日上午9:30，其结束时间不得早于现场股东大会结束当日下午3:00。</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股权登记日与会议日期之间的间隔应当不多于</w:t>
            </w:r>
            <w:r w:rsidRPr="0009732C">
              <w:rPr>
                <w:rFonts w:ascii="宋体" w:eastAsia="宋体" w:hAnsi="宋体" w:cs="Times New Roman"/>
                <w:szCs w:val="21"/>
              </w:rPr>
              <w:t>7个工作日。股权登记日一旦确认，不得变更。</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第五十八条</w:t>
            </w:r>
            <w:r w:rsidRPr="0009732C">
              <w:rPr>
                <w:rFonts w:ascii="宋体" w:eastAsia="宋体" w:hAnsi="宋体" w:cs="Times New Roman"/>
                <w:szCs w:val="21"/>
              </w:rPr>
              <w:tab/>
              <w:t>股东会的通知包括以下内容：</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（一）会议的时间、地点和会议期限；</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（二）提交会议审议的事项和提案；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（三）以明显的文字说明：全体股东均有权出席股东会，并可以书面委托代理人出席会议和参加表决，该股东代理人不必是公司的股东；</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（四）有权出席股东</w:t>
            </w:r>
            <w:proofErr w:type="gramStart"/>
            <w:r w:rsidRPr="0009732C">
              <w:rPr>
                <w:rFonts w:ascii="宋体" w:eastAsia="宋体" w:hAnsi="宋体" w:cs="Times New Roman" w:hint="eastAsia"/>
                <w:szCs w:val="21"/>
              </w:rPr>
              <w:t>会股东</w:t>
            </w:r>
            <w:proofErr w:type="gramEnd"/>
            <w:r w:rsidRPr="0009732C">
              <w:rPr>
                <w:rFonts w:ascii="宋体" w:eastAsia="宋体" w:hAnsi="宋体" w:cs="Times New Roman" w:hint="eastAsia"/>
                <w:szCs w:val="21"/>
              </w:rPr>
              <w:t>的股权登记日；</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w:t>
            </w:r>
            <w:r w:rsidRPr="0009732C">
              <w:rPr>
                <w:rFonts w:ascii="宋体" w:eastAsia="宋体" w:hAnsi="宋体" w:cs="Times New Roman"/>
                <w:szCs w:val="21"/>
              </w:rPr>
              <w:tab/>
              <w:t>会务常设联系人姓名，电话号码；</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（六）网络</w:t>
            </w:r>
            <w:r w:rsidRPr="0009732C">
              <w:rPr>
                <w:rFonts w:ascii="宋体" w:eastAsia="宋体" w:hAnsi="宋体" w:cs="Times New Roman" w:hint="eastAsia"/>
                <w:b/>
                <w:szCs w:val="21"/>
              </w:rPr>
              <w:t>、电子通信方式</w:t>
            </w:r>
            <w:r w:rsidRPr="0009732C">
              <w:rPr>
                <w:rFonts w:ascii="宋体" w:eastAsia="宋体" w:hAnsi="宋体" w:cs="Times New Roman" w:hint="eastAsia"/>
                <w:szCs w:val="21"/>
              </w:rPr>
              <w:t>或其他方式的表决时间及表决程序；</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（七）法律、行政法规、部门规章规定的其他事项。</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股东会通知和补充通知中应当充分、完整披露所有提案的全部具体内容。拟讨论的事项需要独立董事发表意见的，发布股东会通知或补充通知时将同时披露独立董事的意见及理由。</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股东会网络</w:t>
            </w:r>
            <w:r w:rsidRPr="0009732C">
              <w:rPr>
                <w:rFonts w:ascii="宋体" w:eastAsia="宋体" w:hAnsi="宋体" w:cs="Times New Roman" w:hint="eastAsia"/>
                <w:b/>
                <w:szCs w:val="21"/>
              </w:rPr>
              <w:t>、电子通信方式</w:t>
            </w:r>
            <w:r w:rsidRPr="0009732C">
              <w:rPr>
                <w:rFonts w:ascii="宋体" w:eastAsia="宋体" w:hAnsi="宋体" w:cs="Times New Roman" w:hint="eastAsia"/>
                <w:szCs w:val="21"/>
              </w:rPr>
              <w:t>或其他方式投</w:t>
            </w:r>
            <w:r w:rsidRPr="0009732C">
              <w:rPr>
                <w:rFonts w:ascii="宋体" w:eastAsia="宋体" w:hAnsi="宋体" w:cs="Times New Roman" w:hint="eastAsia"/>
                <w:szCs w:val="21"/>
              </w:rPr>
              <w:lastRenderedPageBreak/>
              <w:t>票的开始时间，不得早于现场股东会召开前一日下午</w:t>
            </w:r>
            <w:r w:rsidRPr="0009732C">
              <w:rPr>
                <w:rFonts w:ascii="宋体" w:eastAsia="宋体" w:hAnsi="宋体" w:cs="Times New Roman"/>
                <w:szCs w:val="21"/>
              </w:rPr>
              <w:t>3:00，并不得迟于现场股东会召开当日上午9:30，其结束时间不得早于现场股东会结束当日下午3:00。</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股权登记日与会议日期之间的间隔应当不多于</w:t>
            </w:r>
            <w:r w:rsidRPr="0009732C">
              <w:rPr>
                <w:rFonts w:ascii="宋体" w:eastAsia="宋体" w:hAnsi="宋体" w:cs="Times New Roman"/>
                <w:szCs w:val="21"/>
              </w:rPr>
              <w:t>7个工作日。股权登记日一旦确认，不得变更。</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第六十八条</w:t>
            </w:r>
            <w:r w:rsidRPr="0009732C">
              <w:rPr>
                <w:rFonts w:ascii="宋体" w:eastAsia="宋体" w:hAnsi="宋体" w:cs="Times New Roman"/>
                <w:szCs w:val="21"/>
              </w:rPr>
              <w:tab/>
              <w:t>股东大会由董事长主持。董事长不能履行职务或不履行职务时，由</w:t>
            </w:r>
            <w:r w:rsidRPr="0009732C">
              <w:rPr>
                <w:rFonts w:ascii="宋体" w:eastAsia="宋体" w:hAnsi="宋体" w:cs="Times New Roman"/>
                <w:strike/>
                <w:szCs w:val="21"/>
              </w:rPr>
              <w:t>半数以上</w:t>
            </w:r>
            <w:r w:rsidRPr="0009732C">
              <w:rPr>
                <w:rFonts w:ascii="宋体" w:eastAsia="宋体" w:hAnsi="宋体" w:cs="Times New Roman"/>
                <w:szCs w:val="21"/>
              </w:rPr>
              <w:t>董事共同推举的一名董事主持。</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第七十条</w:t>
            </w:r>
            <w:r w:rsidRPr="0009732C">
              <w:rPr>
                <w:rFonts w:ascii="宋体" w:eastAsia="宋体" w:hAnsi="宋体" w:cs="Times New Roman"/>
                <w:szCs w:val="21"/>
              </w:rPr>
              <w:tab/>
              <w:t>股东会由董事长主持。董事长不能履行职务或不履行职务时，由</w:t>
            </w:r>
            <w:r w:rsidRPr="0009732C">
              <w:rPr>
                <w:rFonts w:ascii="宋体" w:eastAsia="宋体" w:hAnsi="宋体" w:cs="Times New Roman"/>
                <w:b/>
                <w:szCs w:val="21"/>
              </w:rPr>
              <w:t>过半数</w:t>
            </w:r>
            <w:r w:rsidRPr="0009732C">
              <w:rPr>
                <w:rFonts w:ascii="宋体" w:eastAsia="宋体" w:hAnsi="宋体" w:cs="Times New Roman"/>
                <w:szCs w:val="21"/>
              </w:rPr>
              <w:t>董事共同推举的一名董事主持。</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第七十四条</w:t>
            </w:r>
            <w:r w:rsidRPr="0009732C">
              <w:rPr>
                <w:rFonts w:ascii="宋体" w:eastAsia="宋体" w:hAnsi="宋体" w:cs="Times New Roman"/>
                <w:szCs w:val="21"/>
              </w:rPr>
              <w:tab/>
              <w:t>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保存期限不少于10年。</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第七十六条</w:t>
            </w:r>
            <w:r w:rsidRPr="0009732C">
              <w:rPr>
                <w:rFonts w:ascii="宋体" w:eastAsia="宋体" w:hAnsi="宋体" w:cs="Times New Roman"/>
                <w:szCs w:val="21"/>
              </w:rPr>
              <w:tab/>
              <w:t>召集人应当保证会议记录内容真实、准确和完整。出席会议的董事、监事、董事会秘书、召集人或其代表、会议主持人应当在会议记录上签名。会议记录应当与现场出席股东的签名册及代理出席的委托书、网络</w:t>
            </w:r>
            <w:r w:rsidRPr="0009732C">
              <w:rPr>
                <w:rFonts w:ascii="宋体" w:eastAsia="宋体" w:hAnsi="宋体" w:cs="Times New Roman"/>
                <w:b/>
                <w:szCs w:val="21"/>
              </w:rPr>
              <w:t>、电子通信方式</w:t>
            </w:r>
            <w:r w:rsidRPr="0009732C">
              <w:rPr>
                <w:rFonts w:ascii="宋体" w:eastAsia="宋体" w:hAnsi="宋体" w:cs="Times New Roman"/>
                <w:szCs w:val="21"/>
              </w:rPr>
              <w:t>及其他方式表决情况的有效资料一并保存，保存期限不少于10年。</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第七十七条</w:t>
            </w:r>
            <w:r w:rsidRPr="0009732C">
              <w:rPr>
                <w:rFonts w:ascii="宋体" w:eastAsia="宋体" w:hAnsi="宋体" w:cs="Times New Roman"/>
                <w:szCs w:val="21"/>
              </w:rPr>
              <w:tab/>
              <w:t>下列事项由股东大会以普通决议通过：</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（一）董事会和监事会的工作报告；</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（二）董事会拟定的利润分配方案和弥补亏损方案；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（三）董事会和监事会成员的任免及其报酬和支付方法；</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w:t>
            </w:r>
            <w:r w:rsidRPr="0009732C">
              <w:rPr>
                <w:rFonts w:ascii="宋体" w:eastAsia="宋体" w:hAnsi="宋体" w:cs="Times New Roman" w:hint="eastAsia"/>
                <w:strike/>
                <w:szCs w:val="21"/>
              </w:rPr>
              <w:t>公司年度预算方案、决算方案；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（五）公司年度报告；</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（六）除法律、行政法规规定或者本章程规定应当以特别决议通过以外的其他事项。</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第七十九条</w:t>
            </w:r>
            <w:r w:rsidRPr="0009732C">
              <w:rPr>
                <w:rFonts w:ascii="宋体" w:eastAsia="宋体" w:hAnsi="宋体" w:cs="Times New Roman"/>
                <w:szCs w:val="21"/>
              </w:rPr>
              <w:tab/>
              <w:t>下列事项由股东会以普通决议通过：</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（一）董事会和监事会的工作报告；</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（二）董事会拟定的利润分配方案和弥补亏损方案；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（三）董事会和监事会成员的任免及其报酬和支付方法；</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（四）公司年度报告；</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（五）除法律、行政法规规定或者本章程规定应当以特别决议通过以外的其他事项。</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第八十二条</w:t>
            </w:r>
            <w:r w:rsidRPr="0009732C">
              <w:rPr>
                <w:rFonts w:ascii="宋体" w:eastAsia="宋体" w:hAnsi="宋体" w:cs="Times New Roman"/>
                <w:szCs w:val="21"/>
              </w:rPr>
              <w:tab/>
              <w:t>董事、监事候选人由上一届董事会、监事会及单独或者合计持有公司3%以上股份的股东以书面形式提名，提名时应提供候选董事、监事的简历和基本情况，由董事会提请股东大会决议</w:t>
            </w:r>
            <w:r w:rsidRPr="0009732C">
              <w:rPr>
                <w:rFonts w:ascii="宋体" w:eastAsia="宋体" w:hAnsi="宋体" w:cs="Times New Roman" w:hint="eastAsia"/>
                <w:szCs w:val="21"/>
              </w:rPr>
              <w:t>。</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第八十四条</w:t>
            </w:r>
            <w:r w:rsidRPr="0009732C">
              <w:rPr>
                <w:rFonts w:ascii="宋体" w:eastAsia="宋体" w:hAnsi="宋体" w:cs="Times New Roman"/>
                <w:szCs w:val="21"/>
              </w:rPr>
              <w:tab/>
              <w:t>董事、监事候选人由上一届董事会、监事会及单独或者合计持有公司3%以上股份的股东以书面形式提名，</w:t>
            </w:r>
            <w:r w:rsidRPr="0009732C">
              <w:rPr>
                <w:rFonts w:ascii="宋体" w:eastAsia="宋体" w:hAnsi="宋体" w:cs="Times New Roman"/>
                <w:b/>
                <w:szCs w:val="21"/>
              </w:rPr>
              <w:t>董事会、监事会、单独或者合计持有上市公司已发行股份1%以上的股东可以提出独立董事候选人，</w:t>
            </w:r>
            <w:r w:rsidRPr="0009732C">
              <w:rPr>
                <w:rFonts w:ascii="宋体" w:eastAsia="宋体" w:hAnsi="宋体" w:cs="Times New Roman"/>
                <w:szCs w:val="21"/>
              </w:rPr>
              <w:t>提名时应提供候选董事、监事的简历和基本情况，由董事会提请股东会决议。</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第八十六条</w:t>
            </w:r>
            <w:r w:rsidRPr="0009732C">
              <w:rPr>
                <w:rFonts w:ascii="宋体" w:eastAsia="宋体" w:hAnsi="宋体" w:cs="Times New Roman"/>
                <w:szCs w:val="21"/>
              </w:rPr>
              <w:tab/>
              <w:t>同一表决权只能选择现场、网络或其他表决方式中的一种。同一表决权出现重复表决的以第一次投票结果为准。</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第八十八条</w:t>
            </w:r>
            <w:r w:rsidRPr="0009732C">
              <w:rPr>
                <w:rFonts w:ascii="宋体" w:eastAsia="宋体" w:hAnsi="宋体" w:cs="Times New Roman"/>
                <w:szCs w:val="21"/>
              </w:rPr>
              <w:tab/>
              <w:t>同一表决权只能选择现场、网络</w:t>
            </w:r>
            <w:r w:rsidRPr="0009732C">
              <w:rPr>
                <w:rFonts w:ascii="宋体" w:eastAsia="宋体" w:hAnsi="宋体" w:cs="Times New Roman"/>
                <w:b/>
                <w:szCs w:val="21"/>
              </w:rPr>
              <w:t>、电子通信方式</w:t>
            </w:r>
            <w:r w:rsidRPr="0009732C">
              <w:rPr>
                <w:rFonts w:ascii="宋体" w:eastAsia="宋体" w:hAnsi="宋体" w:cs="Times New Roman"/>
                <w:szCs w:val="21"/>
              </w:rPr>
              <w:t>或其他表决方式中的一种。同一表决权出现重复表决的以第一次投票结果为准。</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第八十八条</w:t>
            </w:r>
            <w:r w:rsidRPr="0009732C">
              <w:rPr>
                <w:rFonts w:ascii="宋体" w:eastAsia="宋体" w:hAnsi="宋体" w:cs="Times New Roman"/>
                <w:szCs w:val="21"/>
              </w:rPr>
              <w:tab/>
              <w:t>股东大会对提案进行表决前，应当推举两名股东代表参加计票和监票。审议事项与股东有关联关系的，相关股东及代理人</w:t>
            </w:r>
            <w:r w:rsidRPr="0009732C">
              <w:rPr>
                <w:rFonts w:ascii="宋体" w:eastAsia="宋体" w:hAnsi="宋体" w:cs="Times New Roman"/>
                <w:szCs w:val="21"/>
              </w:rPr>
              <w:lastRenderedPageBreak/>
              <w:t>不得参加计票、监票。</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股东大会对提案进行表决时，应当由律师、股东代表与监事代表共同负责计票、监票，并当场公布表决结果，决议的表决结果载入会议记录。</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通过网络或者其他方式投票的上市公司股东或者其代理人，有权通过相应的投票系统查验自己的投票结果。</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第九十条</w:t>
            </w:r>
            <w:r w:rsidRPr="0009732C">
              <w:rPr>
                <w:rFonts w:ascii="宋体" w:eastAsia="宋体" w:hAnsi="宋体" w:cs="Times New Roman"/>
                <w:szCs w:val="21"/>
              </w:rPr>
              <w:tab/>
              <w:t>股东会对提案进行表决前，应当推举两名股东代表参加计票和监票。审议事项与股东有关联关系的，相关股东及代理人不得参</w:t>
            </w:r>
            <w:r w:rsidRPr="0009732C">
              <w:rPr>
                <w:rFonts w:ascii="宋体" w:eastAsia="宋体" w:hAnsi="宋体" w:cs="Times New Roman"/>
                <w:szCs w:val="21"/>
              </w:rPr>
              <w:lastRenderedPageBreak/>
              <w:t>加计票、监票。</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股东会对提案进行表决时，应当由律师、股东代表与监事代表共同负责计票、监票，并当场公布表决结果，决议的表决结果载入会议记录。</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通过网络</w:t>
            </w:r>
            <w:r w:rsidRPr="0009732C">
              <w:rPr>
                <w:rFonts w:ascii="宋体" w:eastAsia="宋体" w:hAnsi="宋体" w:cs="Times New Roman" w:hint="eastAsia"/>
                <w:b/>
                <w:szCs w:val="21"/>
              </w:rPr>
              <w:t>、电子通信方式</w:t>
            </w:r>
            <w:r w:rsidRPr="0009732C">
              <w:rPr>
                <w:rFonts w:ascii="宋体" w:eastAsia="宋体" w:hAnsi="宋体" w:cs="Times New Roman" w:hint="eastAsia"/>
                <w:szCs w:val="21"/>
              </w:rPr>
              <w:t>或者其他方式投票的上市公司股东或者其代理人，有权通过相应的投票系统查验自己的投票结果。</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第八十九条</w:t>
            </w:r>
            <w:r w:rsidRPr="0009732C">
              <w:rPr>
                <w:rFonts w:ascii="宋体" w:eastAsia="宋体" w:hAnsi="宋体" w:cs="Times New Roman"/>
                <w:szCs w:val="21"/>
              </w:rPr>
              <w:tab/>
              <w:t>股东大会现场结束时间不得早于网络或者其他方式结束的时间，股东大会会议主持人应当宣布每一提案的表决情况和结果，并根据表决结果宣布提案是否通过。</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在正式公布表决结果前，股东大会现场、网络及其他表决方式中所涉及的上市公司、计票人、监票人、主要股东、网络服务方等相关各方，对表决情况均负有保密义务。</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第九十一条</w:t>
            </w:r>
            <w:r w:rsidRPr="0009732C">
              <w:rPr>
                <w:rFonts w:ascii="宋体" w:eastAsia="宋体" w:hAnsi="宋体" w:cs="Times New Roman"/>
                <w:szCs w:val="21"/>
              </w:rPr>
              <w:tab/>
              <w:t>股东会现场结束时间不得早于网络</w:t>
            </w:r>
            <w:r w:rsidRPr="0009732C">
              <w:rPr>
                <w:rFonts w:ascii="宋体" w:eastAsia="宋体" w:hAnsi="宋体" w:cs="Times New Roman"/>
                <w:b/>
                <w:szCs w:val="21"/>
              </w:rPr>
              <w:t>、电子通信方式</w:t>
            </w:r>
            <w:r w:rsidRPr="0009732C">
              <w:rPr>
                <w:rFonts w:ascii="宋体" w:eastAsia="宋体" w:hAnsi="宋体" w:cs="Times New Roman"/>
                <w:szCs w:val="21"/>
              </w:rPr>
              <w:t>或者其他方式结束的时间，股东</w:t>
            </w:r>
            <w:proofErr w:type="gramStart"/>
            <w:r w:rsidRPr="0009732C">
              <w:rPr>
                <w:rFonts w:ascii="宋体" w:eastAsia="宋体" w:hAnsi="宋体" w:cs="Times New Roman"/>
                <w:szCs w:val="21"/>
              </w:rPr>
              <w:t>会</w:t>
            </w:r>
            <w:proofErr w:type="gramEnd"/>
            <w:r w:rsidRPr="0009732C">
              <w:rPr>
                <w:rFonts w:ascii="宋体" w:eastAsia="宋体" w:hAnsi="宋体" w:cs="Times New Roman"/>
                <w:szCs w:val="21"/>
              </w:rPr>
              <w:t>会议主持人应当宣布每一提案的表决情况和结果，并根据表决结果宣布提案是否通过。</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在正式公布表决结果前，股东会现场、网络</w:t>
            </w:r>
            <w:r w:rsidRPr="0009732C">
              <w:rPr>
                <w:rFonts w:ascii="宋体" w:eastAsia="宋体" w:hAnsi="宋体" w:cs="Times New Roman" w:hint="eastAsia"/>
                <w:b/>
                <w:szCs w:val="21"/>
              </w:rPr>
              <w:t>、电子通信方式</w:t>
            </w:r>
            <w:r w:rsidRPr="0009732C">
              <w:rPr>
                <w:rFonts w:ascii="宋体" w:eastAsia="宋体" w:hAnsi="宋体" w:cs="Times New Roman" w:hint="eastAsia"/>
                <w:szCs w:val="21"/>
              </w:rPr>
              <w:t>及其他表决方式中所涉及的上市公司、计票人、监票人、主要股东、网络服务方等相关各方，对表决情况均负有保密义务。</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第九十六条</w:t>
            </w:r>
            <w:r w:rsidRPr="0009732C">
              <w:rPr>
                <w:rFonts w:ascii="宋体" w:eastAsia="宋体" w:hAnsi="宋体" w:cs="Times New Roman"/>
                <w:szCs w:val="21"/>
              </w:rPr>
              <w:tab/>
              <w:t>公司董事为自然人，有下列情形之一的，不能担任公司的董事：</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（一）无民事行为能力或者限制民事行为能力；</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（二）因贪污、贿赂、侵占财产、挪用财产或者破坏社会主义市场经济秩序，被判处刑罚，执行期满未逾</w:t>
            </w:r>
            <w:r w:rsidRPr="0009732C">
              <w:rPr>
                <w:rFonts w:ascii="宋体" w:eastAsia="宋体" w:hAnsi="宋体" w:cs="Times New Roman"/>
                <w:szCs w:val="21"/>
              </w:rPr>
              <w:t>5年，或者因犯罪被剥夺政治权利，执行期满未逾5年；</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（三）担任破产清算的公司、企业的董事或者厂长、经理，对该公司、企业的破产负有个人责任的，自该公司、企业破产清算完结之日起未逾</w:t>
            </w:r>
            <w:r w:rsidRPr="0009732C">
              <w:rPr>
                <w:rFonts w:ascii="宋体" w:eastAsia="宋体" w:hAnsi="宋体" w:cs="Times New Roman"/>
                <w:szCs w:val="21"/>
              </w:rPr>
              <w:t>3年；</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（四）担任因违法被吊销营业执照、责令关闭的公司、企业的法定代表人，并负有个人责任的，自该公司、企业被吊销营业执照之日起未逾</w:t>
            </w:r>
            <w:r w:rsidRPr="0009732C">
              <w:rPr>
                <w:rFonts w:ascii="宋体" w:eastAsia="宋体" w:hAnsi="宋体" w:cs="Times New Roman"/>
                <w:szCs w:val="21"/>
              </w:rPr>
              <w:t>3年；</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（五）个人所负数额较大的债务到期未清偿；</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（六）被中国证监会采取证券市场禁入措施，期限未满的；</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（七）法律、行政法规或部门规章规定的其他内容。</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违反本条规定选举、委派董事的，该选举、委派或者聘任无效。董事在任职期间出现本条情形的，公司解除其职务。</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第九十八条</w:t>
            </w:r>
            <w:r w:rsidRPr="0009732C">
              <w:rPr>
                <w:rFonts w:ascii="宋体" w:eastAsia="宋体" w:hAnsi="宋体" w:cs="Times New Roman"/>
                <w:szCs w:val="21"/>
              </w:rPr>
              <w:tab/>
              <w:t>公司董事为自然人，有下列情形之一的，不能担任公司的董事：</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（一）无民事行为能力或者限制民事行为能力；</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（二）因贪污、贿赂、侵占财产、挪用财产或者破坏社会主义市场经济秩序，被判处刑罚，执行期满未逾</w:t>
            </w:r>
            <w:r w:rsidRPr="0009732C">
              <w:rPr>
                <w:rFonts w:ascii="宋体" w:eastAsia="宋体" w:hAnsi="宋体" w:cs="Times New Roman"/>
                <w:szCs w:val="21"/>
              </w:rPr>
              <w:t>5年，或者因犯罪被剥夺政治权利，执行期满未逾5年</w:t>
            </w:r>
            <w:r w:rsidRPr="0009732C">
              <w:rPr>
                <w:rFonts w:ascii="宋体" w:eastAsia="宋体" w:hAnsi="宋体" w:cs="Times New Roman"/>
                <w:b/>
                <w:szCs w:val="21"/>
              </w:rPr>
              <w:t>，被宣告缓刑的，自缓刑考验期满之日起未逾二年</w:t>
            </w:r>
            <w:r w:rsidRPr="0009732C">
              <w:rPr>
                <w:rFonts w:ascii="宋体" w:eastAsia="宋体" w:hAnsi="宋体" w:cs="Times New Roman"/>
                <w:szCs w:val="21"/>
              </w:rPr>
              <w:t>；</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（三）担任破产清算的公司、企业的董事或者厂长、经理，对该公司、企业的破产负有个人责任的，自该公司、企业破产清算完结之日起未逾</w:t>
            </w:r>
            <w:r w:rsidRPr="0009732C">
              <w:rPr>
                <w:rFonts w:ascii="宋体" w:eastAsia="宋体" w:hAnsi="宋体" w:cs="Times New Roman"/>
                <w:szCs w:val="21"/>
              </w:rPr>
              <w:t>3年；</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（四）担任因违法被吊销营业执照、责令关闭的公司、企业的法定代表人，并负有个人责任的，自该公司、企业被吊销营业执照</w:t>
            </w:r>
            <w:r w:rsidRPr="0009732C">
              <w:rPr>
                <w:rFonts w:ascii="宋体" w:eastAsia="宋体" w:hAnsi="宋体" w:cs="Times New Roman" w:hint="eastAsia"/>
                <w:b/>
                <w:szCs w:val="21"/>
              </w:rPr>
              <w:t>、责令关闭</w:t>
            </w:r>
            <w:r w:rsidRPr="0009732C">
              <w:rPr>
                <w:rFonts w:ascii="宋体" w:eastAsia="宋体" w:hAnsi="宋体" w:cs="Times New Roman" w:hint="eastAsia"/>
                <w:szCs w:val="21"/>
              </w:rPr>
              <w:t>之日起未逾</w:t>
            </w:r>
            <w:r w:rsidRPr="0009732C">
              <w:rPr>
                <w:rFonts w:ascii="宋体" w:eastAsia="宋体" w:hAnsi="宋体" w:cs="Times New Roman"/>
                <w:szCs w:val="21"/>
              </w:rPr>
              <w:t>3年；</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（五）个人所负数额较大的债务到期未清偿</w:t>
            </w:r>
            <w:r w:rsidRPr="0009732C">
              <w:rPr>
                <w:rFonts w:ascii="宋体" w:eastAsia="宋体" w:hAnsi="宋体" w:cs="Times New Roman" w:hint="eastAsia"/>
                <w:b/>
                <w:szCs w:val="21"/>
              </w:rPr>
              <w:t>被人民法院列为失信被执行人</w:t>
            </w:r>
            <w:r w:rsidRPr="0009732C">
              <w:rPr>
                <w:rFonts w:ascii="宋体" w:eastAsia="宋体" w:hAnsi="宋体" w:cs="Times New Roman" w:hint="eastAsia"/>
                <w:szCs w:val="21"/>
              </w:rPr>
              <w:t>；</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（六）被中国证监会采取证券市场禁入措施，期限未满的；</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（七）法律、行政法规或部门规章规定的其他内容。</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违反本条规定选举、委派董事的，该选举、委派或者聘任无效。董事在任职期间出现本条情形的，公司解除其职务。</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第九十八条</w:t>
            </w:r>
            <w:r w:rsidRPr="0009732C">
              <w:rPr>
                <w:rFonts w:ascii="宋体" w:eastAsia="宋体" w:hAnsi="宋体" w:cs="Times New Roman"/>
                <w:szCs w:val="21"/>
              </w:rPr>
              <w:tab/>
              <w:t>董事应当遵守法律、行政法规和本章程，对公司负有下列忠实义务：</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（一）不得利用职权收受贿赂或者其他非法收入</w:t>
            </w:r>
            <w:r w:rsidRPr="0009732C">
              <w:rPr>
                <w:rFonts w:ascii="宋体" w:eastAsia="宋体" w:hAnsi="宋体" w:cs="Times New Roman" w:hint="eastAsia"/>
                <w:strike/>
                <w:szCs w:val="21"/>
              </w:rPr>
              <w:t>，不得侵占公司的财产</w:t>
            </w:r>
            <w:r w:rsidRPr="0009732C">
              <w:rPr>
                <w:rFonts w:ascii="宋体" w:eastAsia="宋体" w:hAnsi="宋体" w:cs="Times New Roman" w:hint="eastAsia"/>
                <w:szCs w:val="21"/>
              </w:rPr>
              <w:t>；</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（二）不得挪用公司资金；</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（三）不得将公司资产或者资金以其个人名义或者其他个人名义开立账户存储；</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（四）不得违反本章程的规定，未经股东大会或董事会同意，将公司资金借贷给他人或者以公司财产为他人提供担保；</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（五）不得违反本章程的规定或未经股东大会同意，与本公司订立合同或者进行交易；</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（六）未经股东大会同意，不得利用职务便利，为自己或他人谋取本应属于公司的商业机会，自营或者为他人经营与本公司同类的业务；</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（七）不得接受与公司交易的佣金归为己有；</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（八）不得擅自披露公司秘密；</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（九）不得利用其关联关系损害公司利益；</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（十）法律、行政法规、部门规章及本章程规定的其他忠实义务。</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董事违反本条规定所得的收入，应当归公司所有；给公司造成损失的，应当承担赔偿责任。</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第一百条</w:t>
            </w:r>
            <w:r w:rsidRPr="0009732C">
              <w:rPr>
                <w:rFonts w:ascii="宋体" w:eastAsia="宋体" w:hAnsi="宋体" w:cs="Times New Roman"/>
                <w:szCs w:val="21"/>
              </w:rPr>
              <w:tab/>
              <w:t>董事应当遵守法律、行政法规和本章程，对公司负有下列忠实义务</w:t>
            </w:r>
            <w:r w:rsidRPr="0009732C">
              <w:rPr>
                <w:rFonts w:ascii="宋体" w:eastAsia="宋体" w:hAnsi="宋体" w:cs="Times New Roman"/>
                <w:b/>
                <w:szCs w:val="21"/>
              </w:rPr>
              <w:t>，应当采取措施避免自身利益与公司利益冲突，不得利用职权牟取不正当利益，不得有下列行为</w:t>
            </w:r>
            <w:r w:rsidRPr="0009732C">
              <w:rPr>
                <w:rFonts w:ascii="宋体" w:eastAsia="宋体" w:hAnsi="宋体" w:cs="Times New Roman"/>
                <w:szCs w:val="21"/>
              </w:rPr>
              <w:t>：</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（一）不得利用职权收受贿赂或者其他非法收入；</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（二）不得</w:t>
            </w:r>
            <w:r w:rsidRPr="0009732C">
              <w:rPr>
                <w:rFonts w:ascii="宋体" w:eastAsia="宋体" w:hAnsi="宋体" w:cs="Times New Roman" w:hint="eastAsia"/>
                <w:b/>
                <w:szCs w:val="21"/>
              </w:rPr>
              <w:t>侵占公司财产、</w:t>
            </w:r>
            <w:r w:rsidRPr="0009732C">
              <w:rPr>
                <w:rFonts w:ascii="宋体" w:eastAsia="宋体" w:hAnsi="宋体" w:cs="Times New Roman" w:hint="eastAsia"/>
                <w:szCs w:val="21"/>
              </w:rPr>
              <w:t>挪用公司资金；</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（三）不得将公司资产或者资金以其个人名义或者其他个人名义开立账户存储；</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（四）不得违反本章程的规定，未经股东会或董事会同意，将公司资金借贷给他人或者以公司财产为他人提供担保；</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（五）不得违反本章程的规定或未经股东会同意，与本公司订立合同或者进行交易；</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（六）未经股东会同意，不得利用职务便利，为自己或他人谋取本应属于公司的商业机会，自营或者为他人经营与本公司同类的业务；</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（七）不得接受与公司交易的佣金归为己有；</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（八）不得擅自披露公司秘密；</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（九）不得利用其关联关系损害公司利益；</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w:t>
            </w:r>
            <w:r w:rsidRPr="0009732C">
              <w:rPr>
                <w:rFonts w:ascii="宋体" w:eastAsia="宋体" w:hAnsi="宋体" w:cs="Times New Roman" w:hint="eastAsia"/>
                <w:b/>
                <w:szCs w:val="21"/>
              </w:rPr>
              <w:t>董事、董事近亲属及其直接或者间接控制的企业以及与其有其他关联关系的关联人，不得违反本章程的规定或未经股东会同意，与本公司订立合同或者进行交易；</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（十一）</w:t>
            </w:r>
            <w:r w:rsidRPr="0009732C">
              <w:rPr>
                <w:rFonts w:ascii="宋体" w:eastAsia="宋体" w:hAnsi="宋体" w:cs="Times New Roman" w:hint="eastAsia"/>
                <w:b/>
                <w:szCs w:val="21"/>
              </w:rPr>
              <w:t>未经董事会或股东会同意，不得利用职务便利，为自己或他人谋取本应属于公司的商业机会，根据法律、行政法规或者本章程的规定，公司不能利用该商业机会的情形除外；</w:t>
            </w:r>
          </w:p>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szCs w:val="21"/>
              </w:rPr>
              <w:t>（十二）</w:t>
            </w:r>
            <w:r w:rsidRPr="0009732C">
              <w:rPr>
                <w:rFonts w:ascii="宋体" w:eastAsia="宋体" w:hAnsi="宋体" w:cs="Times New Roman" w:hint="eastAsia"/>
                <w:b/>
                <w:szCs w:val="21"/>
              </w:rPr>
              <w:t>未经董事会或股东会同意，不得自营或者为他人经营与本公司同类的业务；</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（十三）法律、行政法规、部门规章及本章程规定的其他忠实义务。</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董事违反本条规定所得的收入，应当归公司所有；给公司造成损失的，应当承担赔偿责任。</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第九十九条</w:t>
            </w:r>
            <w:r w:rsidRPr="0009732C">
              <w:rPr>
                <w:rFonts w:ascii="宋体" w:eastAsia="宋体" w:hAnsi="宋体" w:cs="Times New Roman"/>
                <w:szCs w:val="21"/>
              </w:rPr>
              <w:tab/>
              <w:t>董事应当遵守法律、行政法规和本章程，对公司负有下列勤勉义务：</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（一）应谨慎、认真、勤勉地行使公司赋予的权利，以保证公司的商业行为符合国家法律、行政法规以及国家各项经济政策的要求，商业活动不超过营业执照规定的业务范围；</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（二）应公平对待所有股东；</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（三）及时了解公司业务经营管理状况；</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（四）应当对公司定期报告签署书面确认意</w:t>
            </w:r>
            <w:r w:rsidRPr="0009732C">
              <w:rPr>
                <w:rFonts w:ascii="宋体" w:eastAsia="宋体" w:hAnsi="宋体" w:cs="Times New Roman" w:hint="eastAsia"/>
                <w:szCs w:val="21"/>
              </w:rPr>
              <w:lastRenderedPageBreak/>
              <w:t>见。保证公司所披露的信息真实、准确、完整；</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（五）应当如实向监事会提供有关情况和资料，不得妨碍监事会或者监事行使职权；</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（六）法律、行政法规、部门规章及本章程规定的其他勤勉义务。</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第一百〇一条</w:t>
            </w:r>
            <w:r w:rsidRPr="0009732C">
              <w:rPr>
                <w:rFonts w:ascii="宋体" w:eastAsia="宋体" w:hAnsi="宋体" w:cs="Times New Roman"/>
                <w:szCs w:val="21"/>
              </w:rPr>
              <w:tab/>
              <w:t>董事应当遵守法律、行政法规和本章程，对公司负有下列勤勉义务：</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（一）应谨慎、认真、勤勉地行使公司赋予的权利，以保证公司的商业行为符合国家法律、行政法规以及国家各项经济政策的要求，商业活动不超过营业执照规定的业务范围；</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（二）应公平对待所有股东；</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（三）及时了解公司业务经营管理状况；</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（四）应当对公司定期报告签署书面确认意</w:t>
            </w:r>
            <w:r w:rsidRPr="0009732C">
              <w:rPr>
                <w:rFonts w:ascii="宋体" w:eastAsia="宋体" w:hAnsi="宋体" w:cs="Times New Roman" w:hint="eastAsia"/>
                <w:szCs w:val="21"/>
              </w:rPr>
              <w:lastRenderedPageBreak/>
              <w:t>见。保证公司所披露的信息真实、准确、完整；</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（五）应当如实向监事会提供有关情况和资料，不得妨碍监事会或者监事行使职权；</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w:t>
            </w:r>
            <w:r w:rsidRPr="0009732C">
              <w:rPr>
                <w:rFonts w:ascii="宋体" w:eastAsia="宋体" w:hAnsi="宋体" w:cs="Times New Roman" w:hint="eastAsia"/>
                <w:b/>
                <w:szCs w:val="21"/>
              </w:rPr>
              <w:t>执行职务时应当为公司的最大利益尽到管理者应由的合理注意；</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（七）法律、行政法规、部门规章及本章程规定的其他勤勉义务。</w:t>
            </w:r>
          </w:p>
          <w:p w:rsidR="0009732C" w:rsidRPr="0009732C" w:rsidRDefault="0009732C" w:rsidP="0009732C">
            <w:pPr>
              <w:ind w:firstLineChars="200" w:firstLine="402"/>
              <w:rPr>
                <w:rFonts w:ascii="宋体" w:eastAsia="宋体" w:hAnsi="宋体" w:cs="Times New Roman"/>
                <w:b/>
                <w:szCs w:val="21"/>
              </w:rPr>
            </w:pPr>
            <w:r w:rsidRPr="0009732C">
              <w:rPr>
                <w:rFonts w:ascii="宋体" w:eastAsia="宋体" w:hAnsi="宋体" w:cs="Times New Roman" w:hint="eastAsia"/>
                <w:b/>
                <w:szCs w:val="21"/>
              </w:rPr>
              <w:t>公司的控股股东、实际控制人不担任公司董事但实际执行公司事务的，适用前款及本章程第一百条的规定。</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第一百〇八条</w:t>
            </w:r>
            <w:r w:rsidRPr="0009732C">
              <w:rPr>
                <w:rFonts w:ascii="宋体" w:eastAsia="宋体" w:hAnsi="宋体" w:cs="Times New Roman"/>
                <w:szCs w:val="21"/>
              </w:rPr>
              <w:tab/>
              <w:t>董事会行使下列职权：</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（一）召集股东大会，并向股东大会报告工作；</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（二）执行股东大会的决议；</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（三）决定公司的经营计划和投资方案；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w:t>
            </w:r>
            <w:r w:rsidRPr="0009732C">
              <w:rPr>
                <w:rFonts w:ascii="宋体" w:eastAsia="宋体" w:hAnsi="宋体" w:cs="Times New Roman" w:hint="eastAsia"/>
                <w:strike/>
                <w:szCs w:val="21"/>
              </w:rPr>
              <w:t>制订公司的年度财务预算方案、决算方案；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（五）制订公司的利润分配方案和弥补亏损方案；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（六）制订公司增加或者减少注册资本、发行债券或其他证券及上市方案；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（七）拟订公司重大收购、收购本公司股票或者合并、分立、解散及变更公司形式的方案；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（八）在股东大会授权范围内，决定公司对外投资、收购出售资产、资产抵押、对外担保事项、委托理财、关联交易、对外捐赠等事项；</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（九）决定公司内部管理机构的设置；</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决定聘任或者解聘公司总经理、董事会秘书及其他高级管理人员，并决定其报酬事项和奖惩事项；根据总经理的提名，决定聘任或者解聘公司副总经理、财务总监等高级管理人员，并决定其报酬事项和奖惩事项；</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（十一）制订公司的基本管理制度；</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（十二）制订本章程的修改方案；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（十三）管理公司信息披露事项；</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（十四）向股东大会提请聘请或更换为公司审计的会计师事务所；</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（十五）听取公司总经理的工作汇报并检查总经理的工作；</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（十六）法律、行政法规、部门规章</w:t>
            </w:r>
            <w:r w:rsidRPr="0009732C">
              <w:rPr>
                <w:rFonts w:ascii="宋体" w:eastAsia="宋体" w:hAnsi="宋体" w:cs="Times New Roman" w:hint="eastAsia"/>
                <w:strike/>
                <w:szCs w:val="21"/>
              </w:rPr>
              <w:t>或</w:t>
            </w:r>
            <w:r w:rsidRPr="0009732C">
              <w:rPr>
                <w:rFonts w:ascii="宋体" w:eastAsia="宋体" w:hAnsi="宋体" w:cs="Times New Roman" w:hint="eastAsia"/>
                <w:szCs w:val="21"/>
              </w:rPr>
              <w:t>本章程授予的其他职权。</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第一百一十条</w:t>
            </w:r>
            <w:r w:rsidRPr="0009732C">
              <w:rPr>
                <w:rFonts w:ascii="宋体" w:eastAsia="宋体" w:hAnsi="宋体" w:cs="Times New Roman"/>
                <w:szCs w:val="21"/>
              </w:rPr>
              <w:tab/>
              <w:t>董事会行使下列职权：</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（一）召集股东会，并向股东会报告工作；</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（二）执行股东会的决议；</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（三）决定公司的经营计划和投资方案；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（四）制订公司的利润分配方案和弥补亏损方案；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（五）制订公司增加或者减少注册资本、发行债券或其他证券及上市方案；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（六）拟订公司重大收购、收购本公司股票或者合并、分立、解散及变更公司形式的方案；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（七）在股东会授权范围内，决定公司对外投资、收购出售资产、资产抵押、对外担保事项、委托理财、关联交易、对外捐赠等事项；</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（八）决定公司内部管理机构的设置；</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九）决定聘任或者解聘公司总经理、董事会秘书及其他高级管理人员，并决定其报酬事项和奖惩事项；根据总经理的提名，决定聘任或者解聘公司副总经理、财务总监等高级管理人员，并决定其报酬事项和奖惩事项；</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（十）制订公司的基本管理制度；</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（十一）制订本章程的修改方案；</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（十二）管理公司信息披露事项；</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（十三）向股东会提请聘请或更换为公司审计的会计师事务所；</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（十四）听取公司总经理的工作汇报并检查总经理的工作；</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（十五）法律、行政法规、部门规章</w:t>
            </w:r>
            <w:r w:rsidRPr="0009732C">
              <w:rPr>
                <w:rFonts w:ascii="宋体" w:eastAsia="宋体" w:hAnsi="宋体" w:cs="Times New Roman" w:hint="eastAsia"/>
                <w:b/>
                <w:szCs w:val="21"/>
              </w:rPr>
              <w:t>、</w:t>
            </w:r>
            <w:r w:rsidRPr="0009732C">
              <w:rPr>
                <w:rFonts w:ascii="宋体" w:eastAsia="宋体" w:hAnsi="宋体" w:cs="Times New Roman" w:hint="eastAsia"/>
                <w:szCs w:val="21"/>
              </w:rPr>
              <w:t>本章程</w:t>
            </w:r>
            <w:r w:rsidRPr="0009732C">
              <w:rPr>
                <w:rFonts w:ascii="宋体" w:eastAsia="宋体" w:hAnsi="宋体" w:cs="Times New Roman" w:hint="eastAsia"/>
                <w:b/>
                <w:szCs w:val="21"/>
              </w:rPr>
              <w:t>或股东会</w:t>
            </w:r>
            <w:r w:rsidRPr="0009732C">
              <w:rPr>
                <w:rFonts w:ascii="宋体" w:eastAsia="宋体" w:hAnsi="宋体" w:cs="Times New Roman"/>
                <w:szCs w:val="21"/>
              </w:rPr>
              <w:t>授予的其他职权。</w:t>
            </w:r>
          </w:p>
        </w:tc>
      </w:tr>
      <w:tr w:rsidR="0009732C" w:rsidRPr="0009732C" w:rsidTr="0009732C">
        <w:tc>
          <w:tcPr>
            <w:tcW w:w="4148" w:type="dxa"/>
          </w:tcPr>
          <w:p w:rsidR="0009732C" w:rsidRPr="0009732C" w:rsidRDefault="0009732C" w:rsidP="0009732C">
            <w:pPr>
              <w:ind w:firstLineChars="200" w:firstLine="400"/>
              <w:rPr>
                <w:rFonts w:ascii="宋体" w:eastAsia="宋体" w:hAnsi="宋体" w:cs="Times New Roman"/>
                <w:szCs w:val="21"/>
              </w:rPr>
            </w:pPr>
          </w:p>
        </w:tc>
        <w:tc>
          <w:tcPr>
            <w:tcW w:w="4148" w:type="dxa"/>
          </w:tcPr>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第一百一十一条</w:t>
            </w:r>
            <w:r w:rsidRPr="0009732C">
              <w:rPr>
                <w:rFonts w:ascii="宋体" w:eastAsia="宋体" w:hAnsi="宋体" w:cs="Times New Roman"/>
                <w:b/>
                <w:szCs w:val="21"/>
              </w:rPr>
              <w:tab/>
              <w:t>董事会对下列事项</w:t>
            </w:r>
            <w:proofErr w:type="gramStart"/>
            <w:r w:rsidRPr="0009732C">
              <w:rPr>
                <w:rFonts w:ascii="宋体" w:eastAsia="宋体" w:hAnsi="宋体" w:cs="Times New Roman"/>
                <w:b/>
                <w:szCs w:val="21"/>
              </w:rPr>
              <w:t>作出</w:t>
            </w:r>
            <w:proofErr w:type="gramEnd"/>
            <w:r w:rsidRPr="0009732C">
              <w:rPr>
                <w:rFonts w:ascii="宋体" w:eastAsia="宋体" w:hAnsi="宋体" w:cs="Times New Roman"/>
                <w:b/>
                <w:szCs w:val="21"/>
              </w:rPr>
              <w:t>决议前应当经审计委员会全体成员过半数通过：</w:t>
            </w:r>
          </w:p>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（一）聘用、解聘承办公司审计业务的会计师事务所；</w:t>
            </w:r>
          </w:p>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lastRenderedPageBreak/>
              <w:t>（二）聘任、解聘财务负责人；</w:t>
            </w:r>
          </w:p>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（三）披露财务会计报告；</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b/>
                <w:szCs w:val="21"/>
              </w:rPr>
              <w:t>（四）国务院证券监督管理机构规定的其他事项。</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第一百一十条</w:t>
            </w:r>
            <w:r w:rsidRPr="0009732C">
              <w:rPr>
                <w:rFonts w:ascii="宋体" w:eastAsia="宋体" w:hAnsi="宋体" w:cs="Times New Roman"/>
                <w:szCs w:val="21"/>
              </w:rPr>
              <w:tab/>
              <w:t>董事会制定董事会议事规则，以确保董事会落实股东大会决议，提高工作效率，保证科学决策。</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董事会下设战略委员会、审计委员会、提名委员会及薪酬与考核委员会，并应制</w:t>
            </w:r>
            <w:proofErr w:type="gramStart"/>
            <w:r w:rsidRPr="0009732C">
              <w:rPr>
                <w:rFonts w:ascii="宋体" w:eastAsia="宋体" w:hAnsi="宋体" w:cs="Times New Roman" w:hint="eastAsia"/>
                <w:szCs w:val="21"/>
              </w:rPr>
              <w:t>定专门</w:t>
            </w:r>
            <w:proofErr w:type="gramEnd"/>
            <w:r w:rsidRPr="0009732C">
              <w:rPr>
                <w:rFonts w:ascii="宋体" w:eastAsia="宋体" w:hAnsi="宋体" w:cs="Times New Roman" w:hint="eastAsia"/>
                <w:szCs w:val="21"/>
              </w:rPr>
              <w:t>委员会工作细则。</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第一百一十三条</w:t>
            </w:r>
            <w:r w:rsidRPr="0009732C">
              <w:rPr>
                <w:rFonts w:ascii="宋体" w:eastAsia="宋体" w:hAnsi="宋体" w:cs="Times New Roman"/>
                <w:szCs w:val="21"/>
              </w:rPr>
              <w:tab/>
              <w:t>董事会制定董事会议事规则，以确保董事会落实股东会决议，提高工作效率，保证科学决策。</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董事会下设战略委员会、审计委员会、提名委员会及薪酬与考核委员会，并应制</w:t>
            </w:r>
            <w:proofErr w:type="gramStart"/>
            <w:r w:rsidRPr="0009732C">
              <w:rPr>
                <w:rFonts w:ascii="宋体" w:eastAsia="宋体" w:hAnsi="宋体" w:cs="Times New Roman" w:hint="eastAsia"/>
                <w:szCs w:val="21"/>
              </w:rPr>
              <w:t>定专门</w:t>
            </w:r>
            <w:proofErr w:type="gramEnd"/>
            <w:r w:rsidRPr="0009732C">
              <w:rPr>
                <w:rFonts w:ascii="宋体" w:eastAsia="宋体" w:hAnsi="宋体" w:cs="Times New Roman" w:hint="eastAsia"/>
                <w:szCs w:val="21"/>
              </w:rPr>
              <w:t>委员会工作细则。</w:t>
            </w:r>
          </w:p>
          <w:p w:rsidR="0009732C" w:rsidRPr="0009732C" w:rsidRDefault="0009732C" w:rsidP="0009732C">
            <w:pPr>
              <w:ind w:firstLineChars="200" w:firstLine="402"/>
              <w:rPr>
                <w:rFonts w:ascii="宋体" w:eastAsia="宋体" w:hAnsi="宋体" w:cs="Times New Roman"/>
                <w:b/>
                <w:szCs w:val="21"/>
              </w:rPr>
            </w:pPr>
            <w:r w:rsidRPr="0009732C">
              <w:rPr>
                <w:rFonts w:ascii="宋体" w:eastAsia="宋体" w:hAnsi="宋体" w:cs="Times New Roman" w:hint="eastAsia"/>
                <w:b/>
                <w:szCs w:val="21"/>
              </w:rPr>
              <w:t>董事、监事、高级管理人员的薪酬考核按照本公司相关工作细则执行。</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p>
        </w:tc>
        <w:tc>
          <w:tcPr>
            <w:tcW w:w="4148" w:type="dxa"/>
          </w:tcPr>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第一百一十四条</w:t>
            </w:r>
            <w:r w:rsidRPr="0009732C">
              <w:rPr>
                <w:rFonts w:ascii="宋体" w:eastAsia="宋体" w:hAnsi="宋体" w:cs="Times New Roman"/>
                <w:b/>
                <w:szCs w:val="21"/>
              </w:rPr>
              <w:tab/>
              <w:t>审计委员会</w:t>
            </w:r>
            <w:proofErr w:type="gramStart"/>
            <w:r w:rsidRPr="0009732C">
              <w:rPr>
                <w:rFonts w:ascii="宋体" w:eastAsia="宋体" w:hAnsi="宋体" w:cs="Times New Roman"/>
                <w:b/>
                <w:szCs w:val="21"/>
              </w:rPr>
              <w:t>作出</w:t>
            </w:r>
            <w:proofErr w:type="gramEnd"/>
            <w:r w:rsidRPr="0009732C">
              <w:rPr>
                <w:rFonts w:ascii="宋体" w:eastAsia="宋体" w:hAnsi="宋体" w:cs="Times New Roman"/>
                <w:b/>
                <w:szCs w:val="21"/>
              </w:rPr>
              <w:t>决议，应当经审计委员会成员的过半数通过。审计委员会决议的表决，应当一人一票。</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第一百一十一条</w:t>
            </w:r>
            <w:r w:rsidRPr="0009732C">
              <w:rPr>
                <w:rFonts w:ascii="宋体" w:eastAsia="宋体" w:hAnsi="宋体" w:cs="Times New Roman"/>
                <w:szCs w:val="21"/>
              </w:rPr>
              <w:tab/>
              <w:t>董事会应当确定对外投资、收购出售资产、资产抵押、对外担保事项、委托理财、关联交易、对外捐赠等权限，建立严格的审查和决策程序；重大投资项目应当组织有关专家、专业人员进行评审，并报股东大会批准。</w:t>
            </w:r>
            <w:r w:rsidRPr="0009732C">
              <w:rPr>
                <w:rFonts w:ascii="宋体" w:eastAsia="宋体" w:hAnsi="宋体" w:cs="Times New Roman"/>
                <w:strike/>
                <w:szCs w:val="21"/>
              </w:rPr>
              <w:t>公司发生下列董事会决策权限内的有关交易事项，由公司董事会审议通过；公司发生有关交易事项超出下列标准之一的，应提交股东大会审议通过后方可实施：</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w:t>
            </w:r>
            <w:r w:rsidRPr="0009732C">
              <w:rPr>
                <w:rFonts w:ascii="宋体" w:eastAsia="宋体" w:hAnsi="宋体" w:cs="Times New Roman" w:hint="eastAsia"/>
                <w:strike/>
                <w:szCs w:val="21"/>
              </w:rPr>
              <w:t>董事会对</w:t>
            </w:r>
            <w:r w:rsidRPr="0009732C">
              <w:rPr>
                <w:rFonts w:ascii="宋体" w:eastAsia="宋体" w:hAnsi="宋体" w:cs="Times New Roman" w:hint="eastAsia"/>
                <w:szCs w:val="21"/>
              </w:rPr>
              <w:t>对外投资、收购出售资产、资产抵押、对外担保事项、委托理财等事项</w:t>
            </w:r>
            <w:r w:rsidRPr="0009732C">
              <w:rPr>
                <w:rFonts w:ascii="宋体" w:eastAsia="宋体" w:hAnsi="宋体" w:cs="Times New Roman" w:hint="eastAsia"/>
                <w:strike/>
                <w:szCs w:val="21"/>
              </w:rPr>
              <w:t>的决策权限</w:t>
            </w:r>
            <w:r w:rsidRPr="0009732C">
              <w:rPr>
                <w:rFonts w:ascii="宋体" w:eastAsia="宋体" w:hAnsi="宋体" w:cs="Times New Roman" w:hint="eastAsia"/>
                <w:szCs w:val="21"/>
              </w:rPr>
              <w:t>：</w:t>
            </w:r>
          </w:p>
          <w:p w:rsidR="0009732C" w:rsidRPr="0009732C" w:rsidRDefault="0009732C" w:rsidP="0009732C">
            <w:pPr>
              <w:rPr>
                <w:rFonts w:ascii="宋体" w:eastAsia="宋体" w:hAnsi="宋体" w:cs="Times New Roman"/>
                <w:szCs w:val="21"/>
              </w:rPr>
            </w:pPr>
            <w:r w:rsidRPr="0009732C">
              <w:rPr>
                <w:rFonts w:ascii="宋体" w:eastAsia="宋体" w:hAnsi="宋体" w:cs="Times New Roman"/>
                <w:szCs w:val="21"/>
              </w:rPr>
              <w:t>1.交易涉及的资产总额（同时存在账面值和评估值的，以较高者为准）</w:t>
            </w:r>
            <w:r w:rsidRPr="0009732C">
              <w:rPr>
                <w:rFonts w:ascii="宋体" w:eastAsia="宋体" w:hAnsi="宋体" w:cs="Times New Roman"/>
                <w:strike/>
                <w:szCs w:val="21"/>
              </w:rPr>
              <w:t>低于</w:t>
            </w:r>
            <w:r w:rsidRPr="0009732C">
              <w:rPr>
                <w:rFonts w:ascii="宋体" w:eastAsia="宋体" w:hAnsi="宋体" w:cs="Times New Roman"/>
                <w:szCs w:val="21"/>
              </w:rPr>
              <w:t>公司最近一期经审计总资产的50%；</w:t>
            </w:r>
          </w:p>
          <w:p w:rsidR="0009732C" w:rsidRPr="0009732C" w:rsidRDefault="0009732C" w:rsidP="0009732C">
            <w:pPr>
              <w:rPr>
                <w:rFonts w:ascii="宋体" w:eastAsia="宋体" w:hAnsi="宋体" w:cs="Times New Roman"/>
                <w:szCs w:val="21"/>
              </w:rPr>
            </w:pPr>
            <w:r w:rsidRPr="0009732C">
              <w:rPr>
                <w:rFonts w:ascii="宋体" w:eastAsia="宋体" w:hAnsi="宋体" w:cs="Times New Roman"/>
                <w:szCs w:val="21"/>
              </w:rPr>
              <w:t>2.交易的成交金额（包括承担的债务和费用）</w:t>
            </w:r>
            <w:r w:rsidRPr="0009732C">
              <w:rPr>
                <w:rFonts w:ascii="宋体" w:eastAsia="宋体" w:hAnsi="宋体" w:cs="Times New Roman"/>
                <w:strike/>
                <w:szCs w:val="21"/>
              </w:rPr>
              <w:t>低于</w:t>
            </w:r>
            <w:r w:rsidRPr="0009732C">
              <w:rPr>
                <w:rFonts w:ascii="宋体" w:eastAsia="宋体" w:hAnsi="宋体" w:cs="Times New Roman"/>
                <w:szCs w:val="21"/>
              </w:rPr>
              <w:t>公司最近一期经审计净资产的50%，</w:t>
            </w:r>
            <w:r w:rsidRPr="0009732C">
              <w:rPr>
                <w:rFonts w:ascii="宋体" w:eastAsia="宋体" w:hAnsi="宋体" w:cs="Times New Roman"/>
                <w:strike/>
                <w:szCs w:val="21"/>
              </w:rPr>
              <w:t>或</w:t>
            </w:r>
            <w:r w:rsidRPr="0009732C">
              <w:rPr>
                <w:rFonts w:ascii="宋体" w:eastAsia="宋体" w:hAnsi="宋体" w:cs="Times New Roman"/>
                <w:szCs w:val="21"/>
              </w:rPr>
              <w:t>绝对金额</w:t>
            </w:r>
            <w:r w:rsidRPr="0009732C">
              <w:rPr>
                <w:rFonts w:ascii="宋体" w:eastAsia="宋体" w:hAnsi="宋体" w:cs="Times New Roman"/>
                <w:strike/>
                <w:szCs w:val="21"/>
              </w:rPr>
              <w:t>低于</w:t>
            </w:r>
            <w:r w:rsidRPr="0009732C">
              <w:rPr>
                <w:rFonts w:ascii="宋体" w:eastAsia="宋体" w:hAnsi="宋体" w:cs="Times New Roman"/>
                <w:szCs w:val="21"/>
              </w:rPr>
              <w:t>5,000万元；</w:t>
            </w:r>
          </w:p>
          <w:p w:rsidR="0009732C" w:rsidRPr="0009732C" w:rsidRDefault="0009732C" w:rsidP="0009732C">
            <w:pPr>
              <w:rPr>
                <w:rFonts w:ascii="宋体" w:eastAsia="宋体" w:hAnsi="宋体" w:cs="Times New Roman"/>
                <w:szCs w:val="21"/>
              </w:rPr>
            </w:pPr>
            <w:r w:rsidRPr="0009732C">
              <w:rPr>
                <w:rFonts w:ascii="宋体" w:eastAsia="宋体" w:hAnsi="宋体" w:cs="Times New Roman"/>
                <w:szCs w:val="21"/>
              </w:rPr>
              <w:t>3.交易产生的利润</w:t>
            </w:r>
            <w:r w:rsidRPr="0009732C">
              <w:rPr>
                <w:rFonts w:ascii="宋体" w:eastAsia="宋体" w:hAnsi="宋体" w:cs="Times New Roman"/>
                <w:strike/>
                <w:szCs w:val="21"/>
              </w:rPr>
              <w:t>低于</w:t>
            </w:r>
            <w:r w:rsidRPr="0009732C">
              <w:rPr>
                <w:rFonts w:ascii="宋体" w:eastAsia="宋体" w:hAnsi="宋体" w:cs="Times New Roman"/>
                <w:szCs w:val="21"/>
              </w:rPr>
              <w:t>公司最近一个会计年度经审计净利润的50%，</w:t>
            </w:r>
            <w:r w:rsidRPr="0009732C">
              <w:rPr>
                <w:rFonts w:ascii="宋体" w:eastAsia="宋体" w:hAnsi="宋体" w:cs="Times New Roman"/>
                <w:strike/>
                <w:szCs w:val="21"/>
              </w:rPr>
              <w:t>或</w:t>
            </w:r>
            <w:r w:rsidRPr="0009732C">
              <w:rPr>
                <w:rFonts w:ascii="宋体" w:eastAsia="宋体" w:hAnsi="宋体" w:cs="Times New Roman"/>
                <w:szCs w:val="21"/>
              </w:rPr>
              <w:t>绝对金额</w:t>
            </w:r>
            <w:r w:rsidRPr="0009732C">
              <w:rPr>
                <w:rFonts w:ascii="宋体" w:eastAsia="宋体" w:hAnsi="宋体" w:cs="Times New Roman"/>
                <w:strike/>
                <w:szCs w:val="21"/>
              </w:rPr>
              <w:t>低于</w:t>
            </w:r>
            <w:r w:rsidRPr="0009732C">
              <w:rPr>
                <w:rFonts w:ascii="宋体" w:eastAsia="宋体" w:hAnsi="宋体" w:cs="Times New Roman"/>
                <w:szCs w:val="21"/>
              </w:rPr>
              <w:t>500万元；</w:t>
            </w:r>
          </w:p>
          <w:p w:rsidR="0009732C" w:rsidRPr="0009732C" w:rsidRDefault="0009732C" w:rsidP="0009732C">
            <w:pPr>
              <w:rPr>
                <w:rFonts w:ascii="宋体" w:eastAsia="宋体" w:hAnsi="宋体" w:cs="Times New Roman"/>
                <w:szCs w:val="21"/>
              </w:rPr>
            </w:pPr>
            <w:r w:rsidRPr="0009732C">
              <w:rPr>
                <w:rFonts w:ascii="宋体" w:eastAsia="宋体" w:hAnsi="宋体" w:cs="Times New Roman"/>
                <w:szCs w:val="21"/>
              </w:rPr>
              <w:t>4.交易标的（如股权）在最近一个会计年度相关的</w:t>
            </w:r>
            <w:r w:rsidRPr="0009732C">
              <w:rPr>
                <w:rFonts w:ascii="宋体" w:eastAsia="宋体" w:hAnsi="宋体" w:cs="Times New Roman"/>
                <w:strike/>
                <w:szCs w:val="21"/>
              </w:rPr>
              <w:t>主营业务</w:t>
            </w:r>
            <w:r w:rsidRPr="0009732C">
              <w:rPr>
                <w:rFonts w:ascii="宋体" w:eastAsia="宋体" w:hAnsi="宋体" w:cs="Times New Roman"/>
                <w:szCs w:val="21"/>
              </w:rPr>
              <w:t>收入</w:t>
            </w:r>
            <w:r w:rsidRPr="0009732C">
              <w:rPr>
                <w:rFonts w:ascii="宋体" w:eastAsia="宋体" w:hAnsi="宋体" w:cs="Times New Roman"/>
                <w:strike/>
                <w:szCs w:val="21"/>
              </w:rPr>
              <w:t>低于</w:t>
            </w:r>
            <w:r w:rsidRPr="0009732C">
              <w:rPr>
                <w:rFonts w:ascii="宋体" w:eastAsia="宋体" w:hAnsi="宋体" w:cs="Times New Roman"/>
                <w:szCs w:val="21"/>
              </w:rPr>
              <w:t>公司最近一个会计年度经审计主营业务收入的50%，</w:t>
            </w:r>
            <w:r w:rsidRPr="0009732C">
              <w:rPr>
                <w:rFonts w:ascii="宋体" w:eastAsia="宋体" w:hAnsi="宋体" w:cs="Times New Roman"/>
                <w:strike/>
                <w:szCs w:val="21"/>
              </w:rPr>
              <w:t>或</w:t>
            </w:r>
            <w:r w:rsidRPr="0009732C">
              <w:rPr>
                <w:rFonts w:ascii="宋体" w:eastAsia="宋体" w:hAnsi="宋体" w:cs="Times New Roman"/>
                <w:szCs w:val="21"/>
              </w:rPr>
              <w:t>绝对金额</w:t>
            </w:r>
            <w:r w:rsidRPr="0009732C">
              <w:rPr>
                <w:rFonts w:ascii="宋体" w:eastAsia="宋体" w:hAnsi="宋体" w:cs="Times New Roman"/>
                <w:strike/>
                <w:szCs w:val="21"/>
              </w:rPr>
              <w:t>低于</w:t>
            </w:r>
            <w:r w:rsidRPr="0009732C">
              <w:rPr>
                <w:rFonts w:ascii="宋体" w:eastAsia="宋体" w:hAnsi="宋体" w:cs="Times New Roman"/>
                <w:szCs w:val="21"/>
              </w:rPr>
              <w:t>5,000万元；</w:t>
            </w:r>
          </w:p>
          <w:p w:rsidR="0009732C" w:rsidRPr="0009732C" w:rsidRDefault="0009732C" w:rsidP="0009732C">
            <w:pPr>
              <w:rPr>
                <w:rFonts w:ascii="宋体" w:eastAsia="宋体" w:hAnsi="宋体" w:cs="Times New Roman"/>
                <w:szCs w:val="21"/>
              </w:rPr>
            </w:pPr>
            <w:r w:rsidRPr="0009732C">
              <w:rPr>
                <w:rFonts w:ascii="宋体" w:eastAsia="宋体" w:hAnsi="宋体" w:cs="Times New Roman"/>
                <w:szCs w:val="21"/>
              </w:rPr>
              <w:t>5.交易标的（如股权）在最近一个会计年度相关的净利润</w:t>
            </w:r>
            <w:r w:rsidRPr="0009732C">
              <w:rPr>
                <w:rFonts w:ascii="宋体" w:eastAsia="宋体" w:hAnsi="宋体" w:cs="Times New Roman"/>
                <w:strike/>
                <w:szCs w:val="21"/>
              </w:rPr>
              <w:t>低于</w:t>
            </w:r>
            <w:r w:rsidRPr="0009732C">
              <w:rPr>
                <w:rFonts w:ascii="宋体" w:eastAsia="宋体" w:hAnsi="宋体" w:cs="Times New Roman"/>
                <w:szCs w:val="21"/>
              </w:rPr>
              <w:t>公司最近一个会计年度经审计净利润的50%，</w:t>
            </w:r>
            <w:r w:rsidRPr="0009732C">
              <w:rPr>
                <w:rFonts w:ascii="宋体" w:eastAsia="宋体" w:hAnsi="宋体" w:cs="Times New Roman"/>
                <w:strike/>
                <w:szCs w:val="21"/>
              </w:rPr>
              <w:t>或</w:t>
            </w:r>
            <w:r w:rsidRPr="0009732C">
              <w:rPr>
                <w:rFonts w:ascii="宋体" w:eastAsia="宋体" w:hAnsi="宋体" w:cs="Times New Roman"/>
                <w:szCs w:val="21"/>
              </w:rPr>
              <w:t>绝对金额</w:t>
            </w:r>
            <w:r w:rsidRPr="0009732C">
              <w:rPr>
                <w:rFonts w:ascii="宋体" w:eastAsia="宋体" w:hAnsi="宋体" w:cs="Times New Roman"/>
                <w:strike/>
                <w:szCs w:val="21"/>
              </w:rPr>
              <w:t>低于</w:t>
            </w:r>
            <w:r w:rsidRPr="0009732C">
              <w:rPr>
                <w:rFonts w:ascii="宋体" w:eastAsia="宋体" w:hAnsi="宋体" w:cs="Times New Roman"/>
                <w:szCs w:val="21"/>
              </w:rPr>
              <w:t>人民币500万元；</w:t>
            </w:r>
          </w:p>
          <w:p w:rsidR="0009732C" w:rsidRPr="0009732C" w:rsidRDefault="0009732C" w:rsidP="0009732C">
            <w:pPr>
              <w:rPr>
                <w:rFonts w:ascii="宋体" w:eastAsia="宋体" w:hAnsi="宋体" w:cs="Times New Roman"/>
                <w:szCs w:val="21"/>
              </w:rPr>
            </w:pPr>
            <w:r w:rsidRPr="0009732C">
              <w:rPr>
                <w:rFonts w:ascii="宋体" w:eastAsia="宋体" w:hAnsi="宋体" w:cs="Times New Roman"/>
                <w:szCs w:val="21"/>
              </w:rPr>
              <w:lastRenderedPageBreak/>
              <w:t>6.交易标的（如股权）涉及的资产净额（同时存在账面值和评估值的，以较高者为准）</w:t>
            </w:r>
            <w:r w:rsidRPr="0009732C">
              <w:rPr>
                <w:rFonts w:ascii="宋体" w:eastAsia="宋体" w:hAnsi="宋体" w:cs="Times New Roman"/>
                <w:strike/>
                <w:szCs w:val="21"/>
              </w:rPr>
              <w:t>低于</w:t>
            </w:r>
            <w:r w:rsidRPr="0009732C">
              <w:rPr>
                <w:rFonts w:ascii="宋体" w:eastAsia="宋体" w:hAnsi="宋体" w:cs="Times New Roman"/>
                <w:szCs w:val="21"/>
              </w:rPr>
              <w:t>公司最近一期经审计净资产的50%以上，</w:t>
            </w:r>
            <w:r w:rsidRPr="0009732C">
              <w:rPr>
                <w:rFonts w:ascii="宋体" w:eastAsia="宋体" w:hAnsi="宋体" w:cs="Times New Roman"/>
                <w:strike/>
                <w:szCs w:val="21"/>
              </w:rPr>
              <w:t>或</w:t>
            </w:r>
            <w:r w:rsidRPr="0009732C">
              <w:rPr>
                <w:rFonts w:ascii="宋体" w:eastAsia="宋体" w:hAnsi="宋体" w:cs="Times New Roman"/>
                <w:szCs w:val="21"/>
              </w:rPr>
              <w:t>绝对金额</w:t>
            </w:r>
            <w:r w:rsidRPr="0009732C">
              <w:rPr>
                <w:rFonts w:ascii="宋体" w:eastAsia="宋体" w:hAnsi="宋体" w:cs="Times New Roman"/>
                <w:strike/>
                <w:szCs w:val="21"/>
              </w:rPr>
              <w:t>低于</w:t>
            </w:r>
            <w:r w:rsidRPr="0009732C">
              <w:rPr>
                <w:rFonts w:ascii="宋体" w:eastAsia="宋体" w:hAnsi="宋体" w:cs="Times New Roman"/>
                <w:szCs w:val="21"/>
              </w:rPr>
              <w:t>5,000万元。</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第一百一十五条</w:t>
            </w:r>
            <w:r w:rsidRPr="0009732C">
              <w:rPr>
                <w:rFonts w:ascii="宋体" w:eastAsia="宋体" w:hAnsi="宋体" w:cs="Times New Roman"/>
                <w:szCs w:val="21"/>
              </w:rPr>
              <w:tab/>
              <w:t>董事会应当确定对外投资、收购出售资产、资产抵押、对外担保事项、委托理财、关联交易、对外捐赠等权限，建立严格的审查和决策程序；重大投资项目应当组织有关专家、专业人员进行评审，并报股东会批准。</w:t>
            </w:r>
          </w:p>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（一）公司关于对外投资、收购出售资产、资产抵押、对外担保事项、委托理财等事项的审批权限和程序应遵守如下规定：</w:t>
            </w:r>
          </w:p>
          <w:p w:rsidR="0009732C" w:rsidRPr="0009732C" w:rsidRDefault="0009732C" w:rsidP="0009732C">
            <w:pPr>
              <w:rPr>
                <w:rFonts w:ascii="宋体" w:eastAsia="宋体" w:hAnsi="宋体" w:cs="Times New Roman"/>
                <w:szCs w:val="21"/>
              </w:rPr>
            </w:pPr>
            <w:r w:rsidRPr="0009732C">
              <w:rPr>
                <w:rFonts w:ascii="宋体" w:eastAsia="宋体" w:hAnsi="宋体" w:cs="Times New Roman"/>
                <w:szCs w:val="21"/>
              </w:rPr>
              <w:t>1.</w:t>
            </w:r>
            <w:r w:rsidRPr="0009732C">
              <w:rPr>
                <w:rFonts w:ascii="宋体" w:eastAsia="宋体" w:hAnsi="宋体" w:cs="Times New Roman"/>
                <w:b/>
                <w:szCs w:val="21"/>
              </w:rPr>
              <w:t>公司</w:t>
            </w:r>
            <w:r w:rsidRPr="0009732C">
              <w:rPr>
                <w:rFonts w:ascii="宋体" w:eastAsia="宋体" w:hAnsi="宋体" w:cs="Times New Roman"/>
                <w:szCs w:val="21"/>
              </w:rPr>
              <w:t>对外投资、收购出售资产、资产抵押、对外担保事项、委托理财等事项</w:t>
            </w:r>
            <w:r w:rsidRPr="0009732C">
              <w:rPr>
                <w:rFonts w:ascii="宋体" w:eastAsia="宋体" w:hAnsi="宋体" w:cs="Times New Roman"/>
                <w:b/>
                <w:szCs w:val="21"/>
              </w:rPr>
              <w:t>达到下列标准之一的，应当提交股东会审议</w:t>
            </w:r>
            <w:r w:rsidRPr="0009732C">
              <w:rPr>
                <w:rFonts w:ascii="宋体" w:eastAsia="宋体" w:hAnsi="宋体" w:cs="Times New Roman"/>
                <w:szCs w:val="21"/>
              </w:rPr>
              <w:t xml:space="preserve">： </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w:t>
            </w:r>
            <w:r w:rsidRPr="0009732C">
              <w:rPr>
                <w:rFonts w:ascii="宋体" w:eastAsia="宋体" w:hAnsi="宋体" w:cs="Times New Roman"/>
                <w:szCs w:val="21"/>
              </w:rPr>
              <w:t>1）交易涉及的资产总额（同时存在账面值和评估值的，以较高者为准）</w:t>
            </w:r>
            <w:r w:rsidRPr="0009732C">
              <w:rPr>
                <w:rFonts w:ascii="宋体" w:eastAsia="宋体" w:hAnsi="宋体" w:cs="Times New Roman"/>
                <w:b/>
                <w:szCs w:val="21"/>
              </w:rPr>
              <w:t>占</w:t>
            </w:r>
            <w:r w:rsidRPr="0009732C">
              <w:rPr>
                <w:rFonts w:ascii="宋体" w:eastAsia="宋体" w:hAnsi="宋体" w:cs="Times New Roman"/>
                <w:szCs w:val="21"/>
              </w:rPr>
              <w:t>公司最近一期经审计总资产的50%</w:t>
            </w:r>
            <w:r w:rsidRPr="0009732C">
              <w:rPr>
                <w:rFonts w:ascii="宋体" w:eastAsia="宋体" w:hAnsi="宋体" w:cs="Times New Roman"/>
                <w:b/>
                <w:szCs w:val="21"/>
              </w:rPr>
              <w:t>以上</w:t>
            </w:r>
            <w:r w:rsidRPr="0009732C">
              <w:rPr>
                <w:rFonts w:ascii="宋体" w:eastAsia="宋体" w:hAnsi="宋体" w:cs="Times New Roman"/>
                <w:szCs w:val="21"/>
              </w:rPr>
              <w:t>；</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w:t>
            </w:r>
            <w:r w:rsidRPr="0009732C">
              <w:rPr>
                <w:rFonts w:ascii="宋体" w:eastAsia="宋体" w:hAnsi="宋体" w:cs="Times New Roman"/>
                <w:szCs w:val="21"/>
              </w:rPr>
              <w:t>2）交易的成交金额（包括承担的债务和费用）</w:t>
            </w:r>
            <w:r w:rsidRPr="0009732C">
              <w:rPr>
                <w:rFonts w:ascii="宋体" w:eastAsia="宋体" w:hAnsi="宋体" w:cs="Times New Roman"/>
                <w:b/>
                <w:szCs w:val="21"/>
              </w:rPr>
              <w:t>占</w:t>
            </w:r>
            <w:r w:rsidRPr="0009732C">
              <w:rPr>
                <w:rFonts w:ascii="宋体" w:eastAsia="宋体" w:hAnsi="宋体" w:cs="Times New Roman"/>
                <w:szCs w:val="21"/>
              </w:rPr>
              <w:t>公司最近一期经审计净资产的50%</w:t>
            </w:r>
            <w:r w:rsidRPr="0009732C">
              <w:rPr>
                <w:rFonts w:ascii="宋体" w:eastAsia="宋体" w:hAnsi="宋体" w:cs="Times New Roman"/>
                <w:b/>
                <w:szCs w:val="21"/>
              </w:rPr>
              <w:t>以上</w:t>
            </w:r>
            <w:r w:rsidRPr="0009732C">
              <w:rPr>
                <w:rFonts w:ascii="宋体" w:eastAsia="宋体" w:hAnsi="宋体" w:cs="Times New Roman"/>
                <w:szCs w:val="21"/>
              </w:rPr>
              <w:t>，</w:t>
            </w:r>
            <w:r w:rsidRPr="0009732C">
              <w:rPr>
                <w:rFonts w:ascii="宋体" w:eastAsia="宋体" w:hAnsi="宋体" w:cs="Times New Roman"/>
                <w:b/>
                <w:szCs w:val="21"/>
              </w:rPr>
              <w:t>且</w:t>
            </w:r>
            <w:r w:rsidRPr="0009732C">
              <w:rPr>
                <w:rFonts w:ascii="宋体" w:eastAsia="宋体" w:hAnsi="宋体" w:cs="Times New Roman"/>
                <w:szCs w:val="21"/>
              </w:rPr>
              <w:t>绝对金额</w:t>
            </w:r>
            <w:r w:rsidRPr="0009732C">
              <w:rPr>
                <w:rFonts w:ascii="宋体" w:eastAsia="宋体" w:hAnsi="宋体" w:cs="Times New Roman"/>
                <w:b/>
                <w:szCs w:val="21"/>
              </w:rPr>
              <w:t>超过</w:t>
            </w:r>
            <w:r w:rsidRPr="0009732C">
              <w:rPr>
                <w:rFonts w:ascii="宋体" w:eastAsia="宋体" w:hAnsi="宋体" w:cs="Times New Roman"/>
                <w:szCs w:val="21"/>
              </w:rPr>
              <w:t>5,000万元；</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w:t>
            </w:r>
            <w:r w:rsidRPr="0009732C">
              <w:rPr>
                <w:rFonts w:ascii="宋体" w:eastAsia="宋体" w:hAnsi="宋体" w:cs="Times New Roman"/>
                <w:szCs w:val="21"/>
              </w:rPr>
              <w:t>3）交易产生的利润</w:t>
            </w:r>
            <w:r w:rsidRPr="0009732C">
              <w:rPr>
                <w:rFonts w:ascii="宋体" w:eastAsia="宋体" w:hAnsi="宋体" w:cs="Times New Roman"/>
                <w:b/>
                <w:szCs w:val="21"/>
              </w:rPr>
              <w:t>占</w:t>
            </w:r>
            <w:r w:rsidRPr="0009732C">
              <w:rPr>
                <w:rFonts w:ascii="宋体" w:eastAsia="宋体" w:hAnsi="宋体" w:cs="Times New Roman"/>
                <w:szCs w:val="21"/>
              </w:rPr>
              <w:t>公司最近一个会计年度经审计净利润的50%</w:t>
            </w:r>
            <w:r w:rsidRPr="0009732C">
              <w:rPr>
                <w:rFonts w:ascii="宋体" w:eastAsia="宋体" w:hAnsi="宋体" w:cs="Times New Roman"/>
                <w:b/>
                <w:szCs w:val="21"/>
              </w:rPr>
              <w:t>以上</w:t>
            </w:r>
            <w:r w:rsidRPr="0009732C">
              <w:rPr>
                <w:rFonts w:ascii="宋体" w:eastAsia="宋体" w:hAnsi="宋体" w:cs="Times New Roman"/>
                <w:szCs w:val="21"/>
              </w:rPr>
              <w:t>，</w:t>
            </w:r>
            <w:r w:rsidRPr="0009732C">
              <w:rPr>
                <w:rFonts w:ascii="宋体" w:eastAsia="宋体" w:hAnsi="宋体" w:cs="Times New Roman"/>
                <w:b/>
                <w:szCs w:val="21"/>
              </w:rPr>
              <w:t>且</w:t>
            </w:r>
            <w:r w:rsidRPr="0009732C">
              <w:rPr>
                <w:rFonts w:ascii="宋体" w:eastAsia="宋体" w:hAnsi="宋体" w:cs="Times New Roman"/>
                <w:szCs w:val="21"/>
              </w:rPr>
              <w:t>绝对金额</w:t>
            </w:r>
            <w:r w:rsidRPr="0009732C">
              <w:rPr>
                <w:rFonts w:ascii="宋体" w:eastAsia="宋体" w:hAnsi="宋体" w:cs="Times New Roman"/>
                <w:b/>
                <w:szCs w:val="21"/>
              </w:rPr>
              <w:t>超过</w:t>
            </w:r>
            <w:r w:rsidRPr="0009732C">
              <w:rPr>
                <w:rFonts w:ascii="宋体" w:eastAsia="宋体" w:hAnsi="宋体" w:cs="Times New Roman"/>
                <w:szCs w:val="21"/>
              </w:rPr>
              <w:t>500万元；</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w:t>
            </w:r>
            <w:r w:rsidRPr="0009732C">
              <w:rPr>
                <w:rFonts w:ascii="宋体" w:eastAsia="宋体" w:hAnsi="宋体" w:cs="Times New Roman"/>
                <w:szCs w:val="21"/>
              </w:rPr>
              <w:t>4）交易标的（如股权）在最近一个会计年度相关的</w:t>
            </w:r>
            <w:r w:rsidRPr="0009732C">
              <w:rPr>
                <w:rFonts w:ascii="宋体" w:eastAsia="宋体" w:hAnsi="宋体" w:cs="Times New Roman"/>
                <w:b/>
                <w:szCs w:val="21"/>
              </w:rPr>
              <w:t>营业</w:t>
            </w:r>
            <w:r w:rsidRPr="0009732C">
              <w:rPr>
                <w:rFonts w:ascii="宋体" w:eastAsia="宋体" w:hAnsi="宋体" w:cs="Times New Roman"/>
                <w:szCs w:val="21"/>
              </w:rPr>
              <w:t>收入</w:t>
            </w:r>
            <w:r w:rsidRPr="0009732C">
              <w:rPr>
                <w:rFonts w:ascii="宋体" w:eastAsia="宋体" w:hAnsi="宋体" w:cs="Times New Roman"/>
                <w:b/>
                <w:szCs w:val="21"/>
              </w:rPr>
              <w:t>占</w:t>
            </w:r>
            <w:r w:rsidRPr="0009732C">
              <w:rPr>
                <w:rFonts w:ascii="宋体" w:eastAsia="宋体" w:hAnsi="宋体" w:cs="Times New Roman"/>
                <w:szCs w:val="21"/>
              </w:rPr>
              <w:t>公司最近一个会计年度经审计营业收入的50%</w:t>
            </w:r>
            <w:r w:rsidRPr="0009732C">
              <w:rPr>
                <w:rFonts w:ascii="宋体" w:eastAsia="宋体" w:hAnsi="宋体" w:cs="Times New Roman"/>
                <w:b/>
                <w:szCs w:val="21"/>
              </w:rPr>
              <w:t>以上</w:t>
            </w:r>
            <w:r w:rsidRPr="0009732C">
              <w:rPr>
                <w:rFonts w:ascii="宋体" w:eastAsia="宋体" w:hAnsi="宋体" w:cs="Times New Roman"/>
                <w:szCs w:val="21"/>
              </w:rPr>
              <w:t>，</w:t>
            </w:r>
            <w:r w:rsidRPr="0009732C">
              <w:rPr>
                <w:rFonts w:ascii="宋体" w:eastAsia="宋体" w:hAnsi="宋体" w:cs="Times New Roman"/>
                <w:b/>
                <w:szCs w:val="21"/>
              </w:rPr>
              <w:t>且</w:t>
            </w:r>
            <w:r w:rsidRPr="0009732C">
              <w:rPr>
                <w:rFonts w:ascii="宋体" w:eastAsia="宋体" w:hAnsi="宋体" w:cs="Times New Roman"/>
                <w:szCs w:val="21"/>
              </w:rPr>
              <w:t>绝对金额</w:t>
            </w:r>
            <w:r w:rsidRPr="0009732C">
              <w:rPr>
                <w:rFonts w:ascii="宋体" w:eastAsia="宋体" w:hAnsi="宋体" w:cs="Times New Roman"/>
                <w:b/>
                <w:szCs w:val="21"/>
              </w:rPr>
              <w:t>超过</w:t>
            </w:r>
            <w:r w:rsidRPr="0009732C">
              <w:rPr>
                <w:rFonts w:ascii="宋体" w:eastAsia="宋体" w:hAnsi="宋体" w:cs="Times New Roman"/>
                <w:szCs w:val="21"/>
              </w:rPr>
              <w:t>5,000万元；</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w:t>
            </w:r>
            <w:r w:rsidRPr="0009732C">
              <w:rPr>
                <w:rFonts w:ascii="宋体" w:eastAsia="宋体" w:hAnsi="宋体" w:cs="Times New Roman"/>
                <w:szCs w:val="21"/>
              </w:rPr>
              <w:t>5）交易标的（如股权）在最近一个会计年度相关的净利润</w:t>
            </w:r>
            <w:r w:rsidRPr="0009732C">
              <w:rPr>
                <w:rFonts w:ascii="宋体" w:eastAsia="宋体" w:hAnsi="宋体" w:cs="Times New Roman"/>
                <w:b/>
                <w:szCs w:val="21"/>
              </w:rPr>
              <w:t>占</w:t>
            </w:r>
            <w:r w:rsidRPr="0009732C">
              <w:rPr>
                <w:rFonts w:ascii="宋体" w:eastAsia="宋体" w:hAnsi="宋体" w:cs="Times New Roman"/>
                <w:szCs w:val="21"/>
              </w:rPr>
              <w:t>公司最近一个会计年度经审计净利润的50%</w:t>
            </w:r>
            <w:r w:rsidRPr="0009732C">
              <w:rPr>
                <w:rFonts w:ascii="宋体" w:eastAsia="宋体" w:hAnsi="宋体" w:cs="Times New Roman"/>
                <w:b/>
                <w:szCs w:val="21"/>
              </w:rPr>
              <w:t>以上</w:t>
            </w:r>
            <w:r w:rsidRPr="0009732C">
              <w:rPr>
                <w:rFonts w:ascii="宋体" w:eastAsia="宋体" w:hAnsi="宋体" w:cs="Times New Roman"/>
                <w:szCs w:val="21"/>
              </w:rPr>
              <w:t>，</w:t>
            </w:r>
            <w:r w:rsidRPr="0009732C">
              <w:rPr>
                <w:rFonts w:ascii="宋体" w:eastAsia="宋体" w:hAnsi="宋体" w:cs="Times New Roman"/>
                <w:b/>
                <w:szCs w:val="21"/>
              </w:rPr>
              <w:t>且</w:t>
            </w:r>
            <w:r w:rsidRPr="0009732C">
              <w:rPr>
                <w:rFonts w:ascii="宋体" w:eastAsia="宋体" w:hAnsi="宋体" w:cs="Times New Roman"/>
                <w:szCs w:val="21"/>
              </w:rPr>
              <w:t>绝对金额</w:t>
            </w:r>
            <w:r w:rsidRPr="0009732C">
              <w:rPr>
                <w:rFonts w:ascii="宋体" w:eastAsia="宋体" w:hAnsi="宋体" w:cs="Times New Roman"/>
                <w:b/>
                <w:szCs w:val="21"/>
              </w:rPr>
              <w:t>超过</w:t>
            </w:r>
            <w:r w:rsidRPr="0009732C">
              <w:rPr>
                <w:rFonts w:ascii="宋体" w:eastAsia="宋体" w:hAnsi="宋体" w:cs="Times New Roman"/>
                <w:szCs w:val="21"/>
              </w:rPr>
              <w:t>人民币500万元；</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w:t>
            </w:r>
            <w:r w:rsidRPr="0009732C">
              <w:rPr>
                <w:rFonts w:ascii="宋体" w:eastAsia="宋体" w:hAnsi="宋体" w:cs="Times New Roman"/>
                <w:szCs w:val="21"/>
              </w:rPr>
              <w:t>6）交易标的（如股权）涉及的资产净额（同时存在账面值和评估值的，以较高者为准）</w:t>
            </w:r>
            <w:r w:rsidRPr="0009732C">
              <w:rPr>
                <w:rFonts w:ascii="宋体" w:eastAsia="宋体" w:hAnsi="宋体" w:cs="Times New Roman"/>
                <w:b/>
                <w:szCs w:val="21"/>
              </w:rPr>
              <w:t>占</w:t>
            </w:r>
            <w:r w:rsidRPr="0009732C">
              <w:rPr>
                <w:rFonts w:ascii="宋体" w:eastAsia="宋体" w:hAnsi="宋体" w:cs="Times New Roman"/>
                <w:szCs w:val="21"/>
              </w:rPr>
              <w:t>公司最近一期经审计净资产的50%以上，</w:t>
            </w:r>
            <w:r w:rsidRPr="0009732C">
              <w:rPr>
                <w:rFonts w:ascii="宋体" w:eastAsia="宋体" w:hAnsi="宋体" w:cs="Times New Roman"/>
                <w:b/>
                <w:szCs w:val="21"/>
              </w:rPr>
              <w:t>且</w:t>
            </w:r>
            <w:r w:rsidRPr="0009732C">
              <w:rPr>
                <w:rFonts w:ascii="宋体" w:eastAsia="宋体" w:hAnsi="宋体" w:cs="Times New Roman"/>
                <w:szCs w:val="21"/>
              </w:rPr>
              <w:t>绝对金额</w:t>
            </w:r>
            <w:r w:rsidRPr="0009732C">
              <w:rPr>
                <w:rFonts w:ascii="宋体" w:eastAsia="宋体" w:hAnsi="宋体" w:cs="Times New Roman"/>
                <w:b/>
                <w:szCs w:val="21"/>
              </w:rPr>
              <w:t>超过</w:t>
            </w:r>
            <w:r w:rsidRPr="0009732C">
              <w:rPr>
                <w:rFonts w:ascii="宋体" w:eastAsia="宋体" w:hAnsi="宋体" w:cs="Times New Roman"/>
                <w:szCs w:val="21"/>
              </w:rPr>
              <w:t>5,000万元。</w:t>
            </w:r>
          </w:p>
          <w:p w:rsidR="0009732C" w:rsidRPr="0009732C" w:rsidRDefault="0009732C" w:rsidP="0009732C">
            <w:pPr>
              <w:rPr>
                <w:rFonts w:ascii="宋体" w:eastAsia="宋体" w:hAnsi="宋体" w:cs="Times New Roman"/>
                <w:b/>
                <w:szCs w:val="21"/>
              </w:rPr>
            </w:pPr>
            <w:r w:rsidRPr="0009732C">
              <w:rPr>
                <w:rFonts w:ascii="宋体" w:eastAsia="宋体" w:hAnsi="宋体" w:cs="Times New Roman"/>
                <w:b/>
                <w:szCs w:val="21"/>
              </w:rPr>
              <w:t>2.公司对外投资、收购出售资产、资产抵押、对外担保事项、委托理财等事项达到下列标准之一的，应当提交董事会审议：</w:t>
            </w:r>
          </w:p>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w:t>
            </w:r>
            <w:r w:rsidRPr="0009732C">
              <w:rPr>
                <w:rFonts w:ascii="宋体" w:eastAsia="宋体" w:hAnsi="宋体" w:cs="Times New Roman"/>
                <w:b/>
                <w:szCs w:val="21"/>
              </w:rPr>
              <w:t>1）交易涉及的资产总额（同时存在账面值和评估值的，以较高者为准）占公司最近一期经审计总资产的10%以上；</w:t>
            </w:r>
          </w:p>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w:t>
            </w:r>
            <w:r w:rsidRPr="0009732C">
              <w:rPr>
                <w:rFonts w:ascii="宋体" w:eastAsia="宋体" w:hAnsi="宋体" w:cs="Times New Roman"/>
                <w:b/>
                <w:szCs w:val="21"/>
              </w:rPr>
              <w:t>2）交易的成交金额（包括承担的债务和费用）占公司最近一期经审计净资产的10%以上，且绝对金额超过1,000万元；</w:t>
            </w:r>
          </w:p>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w:t>
            </w:r>
            <w:r w:rsidRPr="0009732C">
              <w:rPr>
                <w:rFonts w:ascii="宋体" w:eastAsia="宋体" w:hAnsi="宋体" w:cs="Times New Roman"/>
                <w:b/>
                <w:szCs w:val="21"/>
              </w:rPr>
              <w:t>3）交易产生的利润占公司最近一个会计年度经审计净利润的10%以上，且绝对金额超过100万元；</w:t>
            </w:r>
          </w:p>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w:t>
            </w:r>
            <w:r w:rsidRPr="0009732C">
              <w:rPr>
                <w:rFonts w:ascii="宋体" w:eastAsia="宋体" w:hAnsi="宋体" w:cs="Times New Roman"/>
                <w:b/>
                <w:szCs w:val="21"/>
              </w:rPr>
              <w:t>4）交易标的（如股权）在最近一个会计年度相关的营业收入占公司最近一个会计年度经审计营业收入的10%以上，且绝对金额超过1,000万元；</w:t>
            </w:r>
          </w:p>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w:t>
            </w:r>
            <w:r w:rsidRPr="0009732C">
              <w:rPr>
                <w:rFonts w:ascii="宋体" w:eastAsia="宋体" w:hAnsi="宋体" w:cs="Times New Roman"/>
                <w:b/>
                <w:szCs w:val="21"/>
              </w:rPr>
              <w:t>5）交易标的（如股权）在最近一个会计年度相关的净利润占公司最近一个会计年度经审计净利润的10%以上，且绝对金额超过人民币100万元；</w:t>
            </w:r>
          </w:p>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w:t>
            </w:r>
            <w:r w:rsidRPr="0009732C">
              <w:rPr>
                <w:rFonts w:ascii="宋体" w:eastAsia="宋体" w:hAnsi="宋体" w:cs="Times New Roman"/>
                <w:b/>
                <w:szCs w:val="21"/>
              </w:rPr>
              <w:t>6）交易标的（如股权）涉及的资产净额（同时存在账面值和评估值的，以较高者为准）占公司最近一期经审计净资产的10%以上，且绝对金额超过1,000万元。</w:t>
            </w:r>
          </w:p>
          <w:p w:rsidR="0009732C" w:rsidRPr="0009732C" w:rsidRDefault="0009732C" w:rsidP="0009732C">
            <w:pPr>
              <w:rPr>
                <w:rFonts w:ascii="宋体" w:eastAsia="宋体" w:hAnsi="宋体" w:cs="Times New Roman"/>
                <w:szCs w:val="21"/>
              </w:rPr>
            </w:pPr>
            <w:r w:rsidRPr="0009732C">
              <w:rPr>
                <w:rFonts w:ascii="宋体" w:eastAsia="宋体" w:hAnsi="宋体" w:cs="Times New Roman"/>
                <w:b/>
                <w:szCs w:val="21"/>
              </w:rPr>
              <w:t>3.</w:t>
            </w:r>
            <w:r w:rsidRPr="0009732C">
              <w:rPr>
                <w:rFonts w:ascii="等线" w:eastAsia="等线" w:hAnsi="等线" w:cs="Times New Roman" w:hint="eastAsia"/>
              </w:rPr>
              <w:t xml:space="preserve"> </w:t>
            </w:r>
            <w:r w:rsidRPr="0009732C">
              <w:rPr>
                <w:rFonts w:ascii="宋体" w:eastAsia="宋体" w:hAnsi="宋体" w:cs="Times New Roman" w:hint="eastAsia"/>
                <w:b/>
                <w:szCs w:val="21"/>
              </w:rPr>
              <w:t>公司对外投资、收购出售资产、委托理财等事项未达到股东会或董事会审议的任一标准的，由公司总经理决定</w:t>
            </w:r>
            <w:r w:rsidRPr="0009732C">
              <w:rPr>
                <w:rFonts w:ascii="宋体" w:eastAsia="宋体" w:hAnsi="宋体" w:cs="Times New Roman"/>
                <w:b/>
                <w:szCs w:val="21"/>
              </w:rPr>
              <w:t>。</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第一百一十五条</w:t>
            </w:r>
            <w:r w:rsidRPr="0009732C">
              <w:rPr>
                <w:rFonts w:ascii="宋体" w:eastAsia="宋体" w:hAnsi="宋体" w:cs="Times New Roman"/>
                <w:szCs w:val="21"/>
              </w:rPr>
              <w:tab/>
            </w:r>
            <w:r w:rsidRPr="0009732C">
              <w:rPr>
                <w:rFonts w:ascii="宋体" w:eastAsia="宋体" w:hAnsi="宋体" w:cs="Times New Roman" w:hint="eastAsia"/>
                <w:szCs w:val="21"/>
              </w:rPr>
              <w:t>董事长不能履行职务或者不履行职务的，由</w:t>
            </w:r>
            <w:r w:rsidRPr="0009732C">
              <w:rPr>
                <w:rFonts w:ascii="宋体" w:eastAsia="宋体" w:hAnsi="宋体" w:cs="Times New Roman" w:hint="eastAsia"/>
                <w:strike/>
                <w:szCs w:val="21"/>
              </w:rPr>
              <w:t>半数以上</w:t>
            </w:r>
            <w:r w:rsidRPr="0009732C">
              <w:rPr>
                <w:rFonts w:ascii="宋体" w:eastAsia="宋体" w:hAnsi="宋体" w:cs="Times New Roman" w:hint="eastAsia"/>
                <w:szCs w:val="21"/>
              </w:rPr>
              <w:t>董事共同推举一名董事履行职务。</w:t>
            </w:r>
          </w:p>
        </w:tc>
        <w:tc>
          <w:tcPr>
            <w:tcW w:w="4148" w:type="dxa"/>
          </w:tcPr>
          <w:p w:rsidR="0009732C" w:rsidRPr="0009732C" w:rsidRDefault="0009732C" w:rsidP="0009732C">
            <w:pPr>
              <w:rPr>
                <w:rFonts w:ascii="宋体" w:eastAsia="宋体" w:hAnsi="宋体" w:cs="Times New Roman"/>
                <w:bCs/>
                <w:szCs w:val="21"/>
              </w:rPr>
            </w:pPr>
            <w:r w:rsidRPr="0009732C">
              <w:rPr>
                <w:rFonts w:ascii="宋体" w:eastAsia="宋体" w:hAnsi="宋体" w:cs="Times New Roman" w:hint="eastAsia"/>
                <w:bCs/>
                <w:szCs w:val="21"/>
              </w:rPr>
              <w:t>第一百一十九条</w:t>
            </w:r>
            <w:r w:rsidRPr="0009732C">
              <w:rPr>
                <w:rFonts w:ascii="宋体" w:eastAsia="宋体" w:hAnsi="宋体" w:cs="Times New Roman"/>
                <w:szCs w:val="21"/>
              </w:rPr>
              <w:tab/>
              <w:t>董事长不能履行职务或者不履行职务的，由</w:t>
            </w:r>
            <w:r w:rsidRPr="0009732C">
              <w:rPr>
                <w:rFonts w:ascii="宋体" w:eastAsia="宋体" w:hAnsi="宋体" w:cs="Times New Roman"/>
                <w:b/>
                <w:bCs/>
                <w:szCs w:val="21"/>
              </w:rPr>
              <w:t>过半数</w:t>
            </w:r>
            <w:r w:rsidRPr="0009732C">
              <w:rPr>
                <w:rFonts w:ascii="宋体" w:eastAsia="宋体" w:hAnsi="宋体" w:cs="Times New Roman"/>
                <w:szCs w:val="21"/>
              </w:rPr>
              <w:t>董事共同推举一名董事履行职务</w:t>
            </w:r>
            <w:r w:rsidRPr="0009732C">
              <w:rPr>
                <w:rFonts w:ascii="宋体" w:eastAsia="宋体" w:hAnsi="宋体" w:cs="Times New Roman" w:hint="eastAsia"/>
                <w:szCs w:val="21"/>
              </w:rPr>
              <w:t>。</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第一百二十一条</w:t>
            </w:r>
            <w:r w:rsidRPr="0009732C">
              <w:rPr>
                <w:rFonts w:ascii="宋体" w:eastAsia="宋体" w:hAnsi="宋体" w:cs="Times New Roman"/>
                <w:szCs w:val="21"/>
              </w:rPr>
              <w:tab/>
              <w:t>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董事人数不足3人的，应将该事项提交股东大会审议。</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第一百二十五条</w:t>
            </w:r>
            <w:r w:rsidRPr="0009732C">
              <w:rPr>
                <w:rFonts w:ascii="宋体" w:eastAsia="宋体" w:hAnsi="宋体" w:cs="Times New Roman"/>
                <w:szCs w:val="21"/>
              </w:rPr>
              <w:tab/>
              <w:t>董事与董事会会议决议事项所涉及的企业</w:t>
            </w:r>
            <w:r w:rsidRPr="0009732C">
              <w:rPr>
                <w:rFonts w:ascii="宋体" w:eastAsia="宋体" w:hAnsi="宋体" w:cs="Times New Roman"/>
                <w:b/>
                <w:bCs/>
                <w:szCs w:val="21"/>
              </w:rPr>
              <w:t>或者个人</w:t>
            </w:r>
            <w:r w:rsidRPr="0009732C">
              <w:rPr>
                <w:rFonts w:ascii="宋体" w:eastAsia="宋体" w:hAnsi="宋体" w:cs="Times New Roman"/>
                <w:szCs w:val="21"/>
              </w:rPr>
              <w:t>有关联关系的，</w:t>
            </w:r>
            <w:r w:rsidRPr="0009732C">
              <w:rPr>
                <w:rFonts w:ascii="宋体" w:eastAsia="宋体" w:hAnsi="宋体" w:cs="Times New Roman"/>
                <w:b/>
                <w:szCs w:val="21"/>
              </w:rPr>
              <w:t>该董事应当及时向董事会书面报告。有关联关系的董事</w:t>
            </w:r>
            <w:r w:rsidRPr="0009732C">
              <w:rPr>
                <w:rFonts w:ascii="宋体" w:eastAsia="宋体" w:hAnsi="宋体" w:cs="Times New Roman"/>
                <w:szCs w:val="21"/>
              </w:rPr>
              <w:t>不得对该项决议行使表决权，也不得代理其他董事行使表决权。该董事会会议由过半数的无关联关系董事出席即可举行，董事会会议所作决议须经无关联关系董事过半数通过。出席董事会的无关联董事人数不足3人的，应将该事项提交股东会审议。</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第一百三十九条</w:t>
            </w:r>
            <w:r w:rsidRPr="0009732C">
              <w:rPr>
                <w:rFonts w:ascii="宋体" w:eastAsia="宋体" w:hAnsi="宋体" w:cs="Times New Roman"/>
                <w:szCs w:val="21"/>
              </w:rPr>
              <w:tab/>
              <w:t>公司高级管理人员应当忠</w:t>
            </w:r>
            <w:r w:rsidRPr="0009732C">
              <w:rPr>
                <w:rFonts w:ascii="宋体" w:eastAsia="宋体" w:hAnsi="宋体" w:cs="Times New Roman"/>
                <w:szCs w:val="21"/>
              </w:rPr>
              <w:lastRenderedPageBreak/>
              <w:t>实履行职务，维护公司和全体股东的最大利益。公司高级管理人员因未能忠实履行职务或违背诚信义务，给公司和社会公众股股东的利益造成损害的，应当依法承担赔偿责任。</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第一百四十三条</w:t>
            </w:r>
            <w:r w:rsidRPr="0009732C">
              <w:rPr>
                <w:rFonts w:ascii="宋体" w:eastAsia="宋体" w:hAnsi="宋体" w:cs="Times New Roman"/>
                <w:szCs w:val="21"/>
              </w:rPr>
              <w:tab/>
              <w:t>公司高级管理人员应当忠</w:t>
            </w:r>
            <w:r w:rsidRPr="0009732C">
              <w:rPr>
                <w:rFonts w:ascii="宋体" w:eastAsia="宋体" w:hAnsi="宋体" w:cs="Times New Roman"/>
                <w:szCs w:val="21"/>
              </w:rPr>
              <w:lastRenderedPageBreak/>
              <w:t>实履行职务，维护公司和全体股东的最大利益。公司高级管理人员因未能忠实履行职务或违背诚信义务，给公司和社会公众股股东的利益造成损害的，应当依法承担赔偿责任。</w:t>
            </w:r>
          </w:p>
          <w:p w:rsidR="0009732C" w:rsidRPr="0009732C" w:rsidRDefault="0009732C" w:rsidP="0009732C">
            <w:pPr>
              <w:ind w:firstLineChars="200" w:firstLine="402"/>
              <w:rPr>
                <w:rFonts w:ascii="宋体" w:eastAsia="宋体" w:hAnsi="宋体" w:cs="Times New Roman"/>
                <w:b/>
                <w:szCs w:val="21"/>
              </w:rPr>
            </w:pPr>
            <w:r w:rsidRPr="0009732C">
              <w:rPr>
                <w:rFonts w:ascii="宋体" w:eastAsia="宋体" w:hAnsi="宋体" w:cs="Times New Roman" w:hint="eastAsia"/>
                <w:b/>
                <w:szCs w:val="21"/>
              </w:rPr>
              <w:t>本章程第一百条关于董事的忠实义务和第一百〇一条关于董事的勤勉义务的规定，同时适用于高级管理人员。</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第一百四十一条</w:t>
            </w:r>
            <w:r w:rsidRPr="0009732C">
              <w:rPr>
                <w:rFonts w:ascii="宋体" w:eastAsia="宋体" w:hAnsi="宋体" w:cs="Times New Roman"/>
                <w:szCs w:val="21"/>
              </w:rPr>
              <w:tab/>
              <w:t>监事应当遵守法律、行政法规和本章程，对公司负有忠实义务和勤勉义务，不得利用职权收受贿赂或者其他非法收入，不得侵占公司的财产。</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第一百四十五条</w:t>
            </w:r>
            <w:r w:rsidRPr="0009732C">
              <w:rPr>
                <w:rFonts w:ascii="宋体" w:eastAsia="宋体" w:hAnsi="宋体" w:cs="Times New Roman"/>
                <w:szCs w:val="21"/>
              </w:rPr>
              <w:tab/>
              <w:t>监事应当遵守法律、行政法规和本章程，对公司负有忠实义务和勤勉义务，不得利用职权收受贿赂或者其他非法收入，不得侵占公司的财产。</w:t>
            </w:r>
          </w:p>
          <w:p w:rsidR="0009732C" w:rsidRPr="0009732C" w:rsidRDefault="0009732C" w:rsidP="0009732C">
            <w:pPr>
              <w:ind w:firstLineChars="200" w:firstLine="402"/>
              <w:rPr>
                <w:rFonts w:ascii="宋体" w:eastAsia="宋体" w:hAnsi="宋体" w:cs="Times New Roman"/>
                <w:b/>
                <w:szCs w:val="21"/>
              </w:rPr>
            </w:pPr>
            <w:r w:rsidRPr="0009732C">
              <w:rPr>
                <w:rFonts w:ascii="宋体" w:eastAsia="宋体" w:hAnsi="宋体" w:cs="Times New Roman" w:hint="eastAsia"/>
                <w:b/>
                <w:szCs w:val="21"/>
              </w:rPr>
              <w:t>本章程第一百条关于董事的忠实义务和第一百〇一条关于董事的勤勉义务的规定，同样适用于监事。</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第一百四十八条</w:t>
            </w:r>
            <w:r w:rsidRPr="0009732C">
              <w:rPr>
                <w:rFonts w:ascii="宋体" w:eastAsia="宋体" w:hAnsi="宋体" w:cs="Times New Roman"/>
                <w:szCs w:val="21"/>
              </w:rPr>
              <w:tab/>
              <w:t>公司设监事会。监事会由3名监事组成，监事会设主席1人，由全体监事过半数选举产生。监事会主席召集和主持监事会会议；监事会主席不能履行职务或者不履行职务的，由</w:t>
            </w:r>
            <w:r w:rsidRPr="0009732C">
              <w:rPr>
                <w:rFonts w:ascii="宋体" w:eastAsia="宋体" w:hAnsi="宋体" w:cs="Times New Roman"/>
                <w:strike/>
                <w:szCs w:val="21"/>
              </w:rPr>
              <w:t>半数以上</w:t>
            </w:r>
            <w:r w:rsidRPr="0009732C">
              <w:rPr>
                <w:rFonts w:ascii="宋体" w:eastAsia="宋体" w:hAnsi="宋体" w:cs="Times New Roman"/>
                <w:szCs w:val="21"/>
              </w:rPr>
              <w:t>监事共同推举一名监事召集和主持监事会会议。</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第一百五十二条</w:t>
            </w:r>
            <w:r w:rsidRPr="0009732C">
              <w:rPr>
                <w:rFonts w:ascii="宋体" w:eastAsia="宋体" w:hAnsi="宋体" w:cs="Times New Roman"/>
                <w:szCs w:val="21"/>
              </w:rPr>
              <w:tab/>
              <w:t>公司设监事会。监事会由3名监事组成，监事会设主席1人，由全体监事过半数选举产生。监事会主席召集和主持监事会会议；监事会主席不能履行职务或者不履行职务的，由</w:t>
            </w:r>
            <w:r w:rsidRPr="0009732C">
              <w:rPr>
                <w:rFonts w:ascii="宋体" w:eastAsia="宋体" w:hAnsi="宋体" w:cs="Times New Roman"/>
                <w:b/>
                <w:szCs w:val="21"/>
              </w:rPr>
              <w:t>过半数</w:t>
            </w:r>
            <w:r w:rsidRPr="0009732C">
              <w:rPr>
                <w:rFonts w:ascii="宋体" w:eastAsia="宋体" w:hAnsi="宋体" w:cs="Times New Roman"/>
                <w:szCs w:val="21"/>
              </w:rPr>
              <w:t>监事共同推举一名监事召集和主持监事会会议。</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第一百五十条</w:t>
            </w:r>
            <w:r w:rsidRPr="0009732C">
              <w:rPr>
                <w:rFonts w:ascii="宋体" w:eastAsia="宋体" w:hAnsi="宋体" w:cs="Times New Roman"/>
                <w:szCs w:val="21"/>
              </w:rPr>
              <w:tab/>
              <w:t>监事会每6个月至少召开一次会议。监事可以提议召开临时监事会会议。</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监事会决议应当经</w:t>
            </w:r>
            <w:r w:rsidRPr="0009732C">
              <w:rPr>
                <w:rFonts w:ascii="宋体" w:eastAsia="宋体" w:hAnsi="宋体" w:cs="Times New Roman" w:hint="eastAsia"/>
                <w:strike/>
                <w:szCs w:val="21"/>
              </w:rPr>
              <w:t>半数以上</w:t>
            </w:r>
            <w:r w:rsidRPr="0009732C">
              <w:rPr>
                <w:rFonts w:ascii="宋体" w:eastAsia="宋体" w:hAnsi="宋体" w:cs="Times New Roman" w:hint="eastAsia"/>
                <w:szCs w:val="21"/>
              </w:rPr>
              <w:t>监事通过。</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第一百五十四条</w:t>
            </w:r>
            <w:r w:rsidRPr="0009732C">
              <w:rPr>
                <w:rFonts w:ascii="宋体" w:eastAsia="宋体" w:hAnsi="宋体" w:cs="Times New Roman"/>
                <w:szCs w:val="21"/>
              </w:rPr>
              <w:tab/>
              <w:t>监事会每6个月至少召开一次会议。监事可以提议召开临时监事会会议。</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监事会决议应当经</w:t>
            </w:r>
            <w:r w:rsidRPr="0009732C">
              <w:rPr>
                <w:rFonts w:ascii="宋体" w:eastAsia="宋体" w:hAnsi="宋体" w:cs="Times New Roman" w:hint="eastAsia"/>
                <w:b/>
                <w:szCs w:val="21"/>
              </w:rPr>
              <w:t>过半数</w:t>
            </w:r>
            <w:r w:rsidRPr="0009732C">
              <w:rPr>
                <w:rFonts w:ascii="宋体" w:eastAsia="宋体" w:hAnsi="宋体" w:cs="Times New Roman" w:hint="eastAsia"/>
                <w:szCs w:val="21"/>
              </w:rPr>
              <w:t>监事通过。</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第一百五十八条</w:t>
            </w:r>
            <w:r w:rsidRPr="0009732C">
              <w:rPr>
                <w:rFonts w:ascii="宋体" w:eastAsia="宋体" w:hAnsi="宋体" w:cs="Times New Roman"/>
                <w:szCs w:val="21"/>
              </w:rPr>
              <w:tab/>
              <w:t>公司的公积金用于弥补公司的亏损、扩大公司生产经营或者转为增加公司资本。</w:t>
            </w:r>
            <w:r w:rsidRPr="0009732C">
              <w:rPr>
                <w:rFonts w:ascii="宋体" w:eastAsia="宋体" w:hAnsi="宋体" w:cs="Times New Roman"/>
                <w:strike/>
                <w:szCs w:val="21"/>
              </w:rPr>
              <w:t>但是，资本公积金将不用于弥补公司的亏损。</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法定公积金转为资本时，所留存的该项公积金将不少于转增前公司注册资本的</w:t>
            </w:r>
            <w:r w:rsidRPr="0009732C">
              <w:rPr>
                <w:rFonts w:ascii="宋体" w:eastAsia="宋体" w:hAnsi="宋体" w:cs="Times New Roman"/>
                <w:szCs w:val="21"/>
              </w:rPr>
              <w:t>25%。</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第一百六十二条</w:t>
            </w:r>
            <w:r w:rsidRPr="0009732C">
              <w:rPr>
                <w:rFonts w:ascii="宋体" w:eastAsia="宋体" w:hAnsi="宋体" w:cs="Times New Roman"/>
                <w:szCs w:val="21"/>
              </w:rPr>
              <w:tab/>
              <w:t>公司的公积金用于弥补公司的亏损、扩大公司生产经营或者转为增加公司资本。</w:t>
            </w:r>
          </w:p>
          <w:p w:rsidR="0009732C" w:rsidRPr="0009732C" w:rsidRDefault="0009732C" w:rsidP="0009732C">
            <w:pPr>
              <w:ind w:firstLineChars="200" w:firstLine="402"/>
              <w:rPr>
                <w:rFonts w:ascii="宋体" w:eastAsia="宋体" w:hAnsi="宋体" w:cs="Times New Roman"/>
                <w:szCs w:val="21"/>
              </w:rPr>
            </w:pPr>
            <w:r w:rsidRPr="0009732C">
              <w:rPr>
                <w:rFonts w:ascii="宋体" w:eastAsia="宋体" w:hAnsi="宋体" w:cs="Times New Roman" w:hint="eastAsia"/>
                <w:b/>
                <w:szCs w:val="21"/>
              </w:rPr>
              <w:t>公积金弥补公司亏损，应当先使用任意公积金和法定公积金；仍不能弥补的，可以按照规定使用资本公积金</w:t>
            </w:r>
            <w:r w:rsidRPr="0009732C">
              <w:rPr>
                <w:rFonts w:ascii="宋体" w:eastAsia="宋体" w:hAnsi="宋体" w:cs="Times New Roman" w:hint="eastAsia"/>
                <w:szCs w:val="21"/>
              </w:rPr>
              <w:t>。</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法定公积金转为</w:t>
            </w:r>
            <w:r w:rsidRPr="0009732C">
              <w:rPr>
                <w:rFonts w:ascii="宋体" w:eastAsia="宋体" w:hAnsi="宋体" w:cs="Times New Roman" w:hint="eastAsia"/>
                <w:b/>
                <w:szCs w:val="21"/>
              </w:rPr>
              <w:t>增加注册</w:t>
            </w:r>
            <w:r w:rsidRPr="0009732C">
              <w:rPr>
                <w:rFonts w:ascii="宋体" w:eastAsia="宋体" w:hAnsi="宋体" w:cs="Times New Roman" w:hint="eastAsia"/>
                <w:szCs w:val="21"/>
              </w:rPr>
              <w:t>资本时，所留存的该项公积金将不少于转增前公司注册资本的</w:t>
            </w:r>
            <w:r w:rsidRPr="0009732C">
              <w:rPr>
                <w:rFonts w:ascii="宋体" w:eastAsia="宋体" w:hAnsi="宋体" w:cs="Times New Roman"/>
                <w:szCs w:val="21"/>
              </w:rPr>
              <w:t>25%。</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p>
        </w:tc>
        <w:tc>
          <w:tcPr>
            <w:tcW w:w="4148" w:type="dxa"/>
          </w:tcPr>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第一百六十四条</w:t>
            </w:r>
            <w:r w:rsidRPr="0009732C">
              <w:rPr>
                <w:rFonts w:ascii="宋体" w:eastAsia="宋体" w:hAnsi="宋体" w:cs="Times New Roman"/>
                <w:b/>
                <w:szCs w:val="21"/>
              </w:rPr>
              <w:tab/>
            </w:r>
            <w:r w:rsidRPr="0009732C">
              <w:rPr>
                <w:rFonts w:ascii="宋体" w:eastAsia="宋体" w:hAnsi="宋体" w:cs="Times New Roman" w:hint="eastAsia"/>
                <w:b/>
                <w:szCs w:val="21"/>
              </w:rPr>
              <w:t>公司违反法律、法规或者本章程的规定向股东分配利润的，股东应当将违反规定分配的利润退还公司；给公司造成损失的，股东及负有责任的董事、监事、高级管理人员应当承担赔偿责任。</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第一百六十八条</w:t>
            </w:r>
            <w:r w:rsidRPr="0009732C">
              <w:rPr>
                <w:rFonts w:ascii="宋体" w:eastAsia="宋体" w:hAnsi="宋体" w:cs="Times New Roman"/>
                <w:szCs w:val="21"/>
              </w:rPr>
              <w:tab/>
              <w:t>公司的通知以下列形式发出：</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（一）以专人送出；</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（二）以邮件方式送出；</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（三）以公告方式进行；</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（四）本章程规定的其他方式。</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lastRenderedPageBreak/>
              <w:t>公司发出的通知</w:t>
            </w:r>
            <w:r w:rsidRPr="0009732C">
              <w:rPr>
                <w:rFonts w:ascii="宋体" w:eastAsia="宋体" w:hAnsi="宋体" w:cs="Times New Roman"/>
                <w:szCs w:val="21"/>
              </w:rPr>
              <w:t>,以公告方式进行的，一经公告，视为所有相关人员收到通知。公司指定《证券时报》、《中国证券报》、上海证券交易所（www.sse.com.cn）或其他符合中国证监会规定条件的媒体范围为刊登公司公告和其他需要披露信息的报刊网站。</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第一百七十三条</w:t>
            </w:r>
            <w:r w:rsidRPr="0009732C">
              <w:rPr>
                <w:rFonts w:ascii="宋体" w:eastAsia="宋体" w:hAnsi="宋体" w:cs="Times New Roman"/>
                <w:szCs w:val="21"/>
              </w:rPr>
              <w:tab/>
              <w:t>公司的通知以下列形式发出：</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（一）以专人送出；</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（二）以邮件方式送出；</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（三）以公告方式进行；</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（四）本章程规定的其他方式。</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lastRenderedPageBreak/>
              <w:t>公司发出的通知</w:t>
            </w:r>
            <w:r w:rsidRPr="0009732C">
              <w:rPr>
                <w:rFonts w:ascii="宋体" w:eastAsia="宋体" w:hAnsi="宋体" w:cs="Times New Roman"/>
                <w:szCs w:val="21"/>
              </w:rPr>
              <w:t>,以公告方式进行的，一经公告，视为所有相关人员收到通知。公司指定《证券时报》、《中国证券报》</w:t>
            </w:r>
            <w:r w:rsidRPr="0009732C">
              <w:rPr>
                <w:rFonts w:ascii="宋体" w:eastAsia="宋体" w:hAnsi="宋体" w:cs="Times New Roman"/>
                <w:b/>
                <w:szCs w:val="21"/>
              </w:rPr>
              <w:t>、《上海证券报》</w:t>
            </w:r>
            <w:r w:rsidRPr="0009732C">
              <w:rPr>
                <w:rFonts w:ascii="宋体" w:eastAsia="宋体" w:hAnsi="宋体" w:cs="Times New Roman"/>
                <w:szCs w:val="21"/>
              </w:rPr>
              <w:t xml:space="preserve"> 、上海证券交易所（www.sse.com.cn）或其他符合中国证监会规定条件的媒体范围为刊登公司公告和其他需要披露信息的报刊网站。</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p>
        </w:tc>
        <w:tc>
          <w:tcPr>
            <w:tcW w:w="4148" w:type="dxa"/>
          </w:tcPr>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第一百七十八条</w:t>
            </w:r>
            <w:r w:rsidRPr="0009732C">
              <w:rPr>
                <w:rFonts w:ascii="宋体" w:eastAsia="宋体" w:hAnsi="宋体" w:cs="Times New Roman"/>
                <w:b/>
                <w:szCs w:val="21"/>
              </w:rPr>
              <w:tab/>
              <w:t>公司与其持股百分之九十以上的公司合并，被合并的公司不需经股东会决议，但应当通知其他股东，其他股东有权请求公司按照合理的价格收购其股权或者股份。</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p>
        </w:tc>
        <w:tc>
          <w:tcPr>
            <w:tcW w:w="4148" w:type="dxa"/>
          </w:tcPr>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第一百七十九条</w:t>
            </w:r>
            <w:r w:rsidRPr="0009732C">
              <w:rPr>
                <w:rFonts w:ascii="宋体" w:eastAsia="宋体" w:hAnsi="宋体" w:cs="Times New Roman"/>
                <w:b/>
                <w:szCs w:val="21"/>
              </w:rPr>
              <w:tab/>
              <w:t>公司合并支付的价款不超过本公司净资产的百分之十的，可以不经股东会决议；但是，本章程另有规定的除外。</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p>
        </w:tc>
        <w:tc>
          <w:tcPr>
            <w:tcW w:w="4148" w:type="dxa"/>
          </w:tcPr>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第一百八十条</w:t>
            </w:r>
            <w:r w:rsidRPr="0009732C">
              <w:rPr>
                <w:rFonts w:ascii="宋体" w:eastAsia="宋体" w:hAnsi="宋体" w:cs="Times New Roman"/>
                <w:b/>
                <w:szCs w:val="21"/>
              </w:rPr>
              <w:tab/>
              <w:t>公司依照前两</w:t>
            </w:r>
            <w:r w:rsidRPr="0009732C">
              <w:rPr>
                <w:rFonts w:ascii="宋体" w:eastAsia="宋体" w:hAnsi="宋体" w:cs="Times New Roman" w:hint="eastAsia"/>
                <w:b/>
                <w:szCs w:val="21"/>
              </w:rPr>
              <w:t>条</w:t>
            </w:r>
            <w:r w:rsidRPr="0009732C">
              <w:rPr>
                <w:rFonts w:ascii="宋体" w:eastAsia="宋体" w:hAnsi="宋体" w:cs="Times New Roman"/>
                <w:b/>
                <w:szCs w:val="21"/>
              </w:rPr>
              <w:t>规定合并不经股东会决议的，应当经董事会决议。</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第一百七十三条</w:t>
            </w:r>
            <w:r w:rsidRPr="0009732C">
              <w:rPr>
                <w:rFonts w:ascii="宋体" w:eastAsia="宋体" w:hAnsi="宋体" w:cs="Times New Roman"/>
                <w:szCs w:val="21"/>
              </w:rPr>
              <w:tab/>
              <w:t>公司合并，应当由合并各方签订合并协议，并编制资产负债表及财产清单。公司应当自</w:t>
            </w:r>
            <w:proofErr w:type="gramStart"/>
            <w:r w:rsidRPr="0009732C">
              <w:rPr>
                <w:rFonts w:ascii="宋体" w:eastAsia="宋体" w:hAnsi="宋体" w:cs="Times New Roman"/>
                <w:szCs w:val="21"/>
              </w:rPr>
              <w:t>作出</w:t>
            </w:r>
            <w:proofErr w:type="gramEnd"/>
            <w:r w:rsidRPr="0009732C">
              <w:rPr>
                <w:rFonts w:ascii="宋体" w:eastAsia="宋体" w:hAnsi="宋体" w:cs="Times New Roman"/>
                <w:szCs w:val="21"/>
              </w:rPr>
              <w:t>合并决议之日起10日内通知债权人，并于30日内在相关媒体上公告。债权人自接到通知书之日起30日内，未接到通知书的自公告之日起45日内，可以要求公司清偿债务或者提供相应的担保。</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第一百八十一条</w:t>
            </w:r>
            <w:r w:rsidRPr="0009732C">
              <w:rPr>
                <w:rFonts w:ascii="宋体" w:eastAsia="宋体" w:hAnsi="宋体" w:cs="Times New Roman"/>
                <w:szCs w:val="21"/>
              </w:rPr>
              <w:tab/>
              <w:t>公司合并，应当由合并各方签订合并协议，并编制资产负债表及财产清单。公司应当自</w:t>
            </w:r>
            <w:proofErr w:type="gramStart"/>
            <w:r w:rsidRPr="0009732C">
              <w:rPr>
                <w:rFonts w:ascii="宋体" w:eastAsia="宋体" w:hAnsi="宋体" w:cs="Times New Roman"/>
                <w:szCs w:val="21"/>
              </w:rPr>
              <w:t>作出</w:t>
            </w:r>
            <w:proofErr w:type="gramEnd"/>
            <w:r w:rsidRPr="0009732C">
              <w:rPr>
                <w:rFonts w:ascii="宋体" w:eastAsia="宋体" w:hAnsi="宋体" w:cs="Times New Roman"/>
                <w:szCs w:val="21"/>
              </w:rPr>
              <w:t>合并决议之日起10日内通知债权人，并于30日内在相关媒体上</w:t>
            </w:r>
            <w:r w:rsidRPr="0009732C">
              <w:rPr>
                <w:rFonts w:ascii="宋体" w:eastAsia="宋体" w:hAnsi="宋体" w:cs="Times New Roman"/>
                <w:b/>
                <w:szCs w:val="21"/>
              </w:rPr>
              <w:t>或者国家企业信用信息公示系统</w:t>
            </w:r>
            <w:r w:rsidRPr="0009732C">
              <w:rPr>
                <w:rFonts w:ascii="宋体" w:eastAsia="宋体" w:hAnsi="宋体" w:cs="Times New Roman"/>
                <w:szCs w:val="21"/>
              </w:rPr>
              <w:t>公告。债权人自接到通知书之日起30日内，未接到通知书的自公告之日起45日内，可以要求公司清偿债务或者提供相应的担保。</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第一百七十五条</w:t>
            </w:r>
            <w:r w:rsidRPr="0009732C">
              <w:rPr>
                <w:rFonts w:ascii="宋体" w:eastAsia="宋体" w:hAnsi="宋体" w:cs="Times New Roman"/>
                <w:szCs w:val="21"/>
              </w:rPr>
              <w:tab/>
              <w:t>公司分立，其财产作相应的分割。</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公司分立，应当编制资产负债表及财产清单。公司应当自</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分立决议之日起</w:t>
            </w:r>
            <w:r w:rsidRPr="0009732C">
              <w:rPr>
                <w:rFonts w:ascii="宋体" w:eastAsia="宋体" w:hAnsi="宋体" w:cs="Times New Roman"/>
                <w:szCs w:val="21"/>
              </w:rPr>
              <w:t>10日内通知债权人，并于30日内在相关媒体上公告。</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第一百八十三条</w:t>
            </w:r>
            <w:r w:rsidRPr="0009732C">
              <w:rPr>
                <w:rFonts w:ascii="宋体" w:eastAsia="宋体" w:hAnsi="宋体" w:cs="Times New Roman"/>
                <w:szCs w:val="21"/>
              </w:rPr>
              <w:tab/>
              <w:t>公司分立，其财产作相应的分割。</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公司分立，应当编制资产负债表及财产清单。公司应当自</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分立决议之日起</w:t>
            </w:r>
            <w:r w:rsidRPr="0009732C">
              <w:rPr>
                <w:rFonts w:ascii="宋体" w:eastAsia="宋体" w:hAnsi="宋体" w:cs="Times New Roman"/>
                <w:szCs w:val="21"/>
              </w:rPr>
              <w:t>10日内通知债权人，并于30日内在相关媒体上</w:t>
            </w:r>
            <w:r w:rsidRPr="0009732C">
              <w:rPr>
                <w:rFonts w:ascii="宋体" w:eastAsia="宋体" w:hAnsi="宋体" w:cs="Times New Roman"/>
                <w:b/>
                <w:szCs w:val="21"/>
              </w:rPr>
              <w:t>或者国家企业信用信息公示系统</w:t>
            </w:r>
            <w:r w:rsidRPr="0009732C">
              <w:rPr>
                <w:rFonts w:ascii="宋体" w:eastAsia="宋体" w:hAnsi="宋体" w:cs="Times New Roman"/>
                <w:szCs w:val="21"/>
              </w:rPr>
              <w:t>公告。</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第一百七十七条</w:t>
            </w:r>
            <w:r w:rsidRPr="0009732C">
              <w:rPr>
                <w:rFonts w:ascii="宋体" w:eastAsia="宋体" w:hAnsi="宋体" w:cs="Times New Roman"/>
                <w:szCs w:val="21"/>
              </w:rPr>
              <w:tab/>
              <w:t>公司需要减少注册资本时，必须编制资产负债表及财产清单。</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公司应当自</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减少注册资本决议之日起</w:t>
            </w:r>
            <w:r w:rsidRPr="0009732C">
              <w:rPr>
                <w:rFonts w:ascii="宋体" w:eastAsia="宋体" w:hAnsi="宋体" w:cs="Times New Roman"/>
                <w:szCs w:val="21"/>
              </w:rPr>
              <w:t>10日内通知债权人，并于30日内在相关媒体上公告。债权人自接到通知书之日起30日内，未接到通知书的自公告之日起45日内，有权要求公司清偿债务或者提供相应的担保。</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公司减资后的注册资本将不低于法定的最低限额。</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第一百八十五条</w:t>
            </w:r>
            <w:r w:rsidRPr="0009732C">
              <w:rPr>
                <w:rFonts w:ascii="宋体" w:eastAsia="宋体" w:hAnsi="宋体" w:cs="Times New Roman"/>
                <w:szCs w:val="21"/>
              </w:rPr>
              <w:tab/>
              <w:t>公司需要减少注册资本时，应当编制资产负债表及财产清单。</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公司应当自</w:t>
            </w:r>
            <w:proofErr w:type="gramStart"/>
            <w:r w:rsidRPr="0009732C">
              <w:rPr>
                <w:rFonts w:ascii="宋体" w:eastAsia="宋体" w:hAnsi="宋体" w:cs="Times New Roman" w:hint="eastAsia"/>
                <w:szCs w:val="21"/>
              </w:rPr>
              <w:t>作出</w:t>
            </w:r>
            <w:proofErr w:type="gramEnd"/>
            <w:r w:rsidRPr="0009732C">
              <w:rPr>
                <w:rFonts w:ascii="宋体" w:eastAsia="宋体" w:hAnsi="宋体" w:cs="Times New Roman" w:hint="eastAsia"/>
                <w:szCs w:val="21"/>
              </w:rPr>
              <w:t>减少注册资本决议之日起</w:t>
            </w:r>
            <w:r w:rsidRPr="0009732C">
              <w:rPr>
                <w:rFonts w:ascii="宋体" w:eastAsia="宋体" w:hAnsi="宋体" w:cs="Times New Roman"/>
                <w:szCs w:val="21"/>
              </w:rPr>
              <w:t>10日内通知债权人，并于30日内在相关媒体上</w:t>
            </w:r>
            <w:r w:rsidRPr="0009732C">
              <w:rPr>
                <w:rFonts w:ascii="宋体" w:eastAsia="宋体" w:hAnsi="宋体" w:cs="Times New Roman"/>
                <w:b/>
                <w:szCs w:val="21"/>
              </w:rPr>
              <w:t>或者国家企业信用信息公示系统</w:t>
            </w:r>
            <w:r w:rsidRPr="0009732C">
              <w:rPr>
                <w:rFonts w:ascii="宋体" w:eastAsia="宋体" w:hAnsi="宋体" w:cs="Times New Roman"/>
                <w:szCs w:val="21"/>
              </w:rPr>
              <w:t>公告。债权人自接到通知书之日起30日内，未接到通知书的自公告之日起45日内，有权要求公司清偿债务或者提供相应的担保。</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公司减资后的注册资本将不低于法定的最低限额。</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p>
        </w:tc>
        <w:tc>
          <w:tcPr>
            <w:tcW w:w="4148" w:type="dxa"/>
          </w:tcPr>
          <w:p w:rsidR="0009732C" w:rsidRPr="0009732C" w:rsidRDefault="0009732C" w:rsidP="0009732C">
            <w:pPr>
              <w:rPr>
                <w:rFonts w:ascii="宋体" w:eastAsia="宋体" w:hAnsi="宋体" w:cs="Times New Roman"/>
                <w:b/>
                <w:szCs w:val="21"/>
              </w:rPr>
            </w:pPr>
            <w:r w:rsidRPr="0009732C">
              <w:rPr>
                <w:rFonts w:ascii="宋体" w:eastAsia="宋体" w:hAnsi="宋体" w:cs="Times New Roman" w:hint="eastAsia"/>
                <w:b/>
                <w:szCs w:val="21"/>
              </w:rPr>
              <w:t>第一百八十六条</w:t>
            </w:r>
            <w:r w:rsidRPr="0009732C">
              <w:rPr>
                <w:rFonts w:ascii="宋体" w:eastAsia="宋体" w:hAnsi="宋体" w:cs="Times New Roman"/>
                <w:b/>
                <w:szCs w:val="21"/>
              </w:rPr>
              <w:tab/>
              <w:t>公司按照本章程或公司法的规定弥补亏损后仍有亏损的，可以通过减少注册资本弥补亏损 。减少注册资本弥补亏损的，公司不得向股东分配，也不得免除股东缴</w:t>
            </w:r>
            <w:r w:rsidRPr="0009732C">
              <w:rPr>
                <w:rFonts w:ascii="宋体" w:eastAsia="宋体" w:hAnsi="宋体" w:cs="Times New Roman"/>
                <w:b/>
                <w:szCs w:val="21"/>
              </w:rPr>
              <w:lastRenderedPageBreak/>
              <w:t>纳出资或者股款的义务。</w:t>
            </w:r>
          </w:p>
          <w:p w:rsidR="0009732C" w:rsidRPr="0009732C" w:rsidRDefault="0009732C" w:rsidP="0009732C">
            <w:pPr>
              <w:ind w:firstLineChars="200" w:firstLine="402"/>
              <w:rPr>
                <w:rFonts w:ascii="宋体" w:eastAsia="宋体" w:hAnsi="宋体" w:cs="Times New Roman"/>
                <w:b/>
                <w:szCs w:val="21"/>
              </w:rPr>
            </w:pPr>
            <w:r w:rsidRPr="0009732C">
              <w:rPr>
                <w:rFonts w:ascii="宋体" w:eastAsia="宋体" w:hAnsi="宋体" w:cs="Times New Roman" w:hint="eastAsia"/>
                <w:b/>
                <w:szCs w:val="21"/>
              </w:rPr>
              <w:t>如因弥补亏损原因进行减资的，应当</w:t>
            </w:r>
            <w:proofErr w:type="gramStart"/>
            <w:r w:rsidRPr="0009732C">
              <w:rPr>
                <w:rFonts w:ascii="宋体" w:eastAsia="宋体" w:hAnsi="宋体" w:cs="Times New Roman" w:hint="eastAsia"/>
                <w:b/>
                <w:szCs w:val="21"/>
              </w:rPr>
              <w:t>自股东</w:t>
            </w:r>
            <w:proofErr w:type="gramEnd"/>
            <w:r w:rsidRPr="0009732C">
              <w:rPr>
                <w:rFonts w:ascii="宋体" w:eastAsia="宋体" w:hAnsi="宋体" w:cs="Times New Roman" w:hint="eastAsia"/>
                <w:b/>
                <w:szCs w:val="21"/>
              </w:rPr>
              <w:t>会</w:t>
            </w:r>
            <w:proofErr w:type="gramStart"/>
            <w:r w:rsidRPr="0009732C">
              <w:rPr>
                <w:rFonts w:ascii="宋体" w:eastAsia="宋体" w:hAnsi="宋体" w:cs="Times New Roman" w:hint="eastAsia"/>
                <w:b/>
                <w:szCs w:val="21"/>
              </w:rPr>
              <w:t>作出</w:t>
            </w:r>
            <w:proofErr w:type="gramEnd"/>
            <w:r w:rsidRPr="0009732C">
              <w:rPr>
                <w:rFonts w:ascii="宋体" w:eastAsia="宋体" w:hAnsi="宋体" w:cs="Times New Roman" w:hint="eastAsia"/>
                <w:b/>
                <w:szCs w:val="21"/>
              </w:rPr>
              <w:t>减少注册资本决议之日起三十日内在相关媒体上或者国家企业信用信息公示系统公告。</w:t>
            </w:r>
          </w:p>
          <w:p w:rsidR="0009732C" w:rsidRPr="0009732C" w:rsidRDefault="0009732C" w:rsidP="0009732C">
            <w:pPr>
              <w:ind w:firstLineChars="200" w:firstLine="402"/>
              <w:rPr>
                <w:rFonts w:ascii="宋体" w:eastAsia="宋体" w:hAnsi="宋体" w:cs="Times New Roman"/>
                <w:szCs w:val="21"/>
              </w:rPr>
            </w:pPr>
            <w:r w:rsidRPr="0009732C">
              <w:rPr>
                <w:rFonts w:ascii="宋体" w:eastAsia="宋体" w:hAnsi="宋体" w:cs="Times New Roman" w:hint="eastAsia"/>
                <w:b/>
                <w:szCs w:val="21"/>
              </w:rPr>
              <w:t>公司依据本章程前两款规定完成减资的，在法定公积金和任意公积金累计额达到公司注册资本的</w:t>
            </w:r>
            <w:r w:rsidRPr="0009732C">
              <w:rPr>
                <w:rFonts w:ascii="宋体" w:eastAsia="宋体" w:hAnsi="宋体" w:cs="Times New Roman"/>
                <w:b/>
                <w:szCs w:val="21"/>
              </w:rPr>
              <w:t>50%前不得分配利润，违规利润分配的，股东需退回相关利润给公司造成损失的，股东及负有责任的董事、监事、高级管理人员应当承担赔偿责任。</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第一百八十条 公司因下列原因解散：</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（一）本章程规定的营业期限届满或者本章程规定的其他解散事由出现；</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（二）股东大会决议解散；</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（三）因公司合并或者分立需要解散；</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（四）依法被吊销营业执照、责令关闭或者被撤销；</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（五）公司经营管理发生严重困难，继续存续会使股东利益受到重大损失，通过其他途径不能解决的，持有公司全部股东表决权</w:t>
            </w:r>
            <w:r w:rsidRPr="0009732C">
              <w:rPr>
                <w:rFonts w:ascii="宋体" w:eastAsia="宋体" w:hAnsi="宋体" w:cs="Times New Roman"/>
                <w:szCs w:val="21"/>
              </w:rPr>
              <w:t>10%以上的股东，可以请求人民法院解散公司。</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第一百八十九条 公司因下列原因解散：</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（一）本章程规定的营业期限届满或者本章程规定的其他解散事由出现；</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（二）股东会决议解散；</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（三）因公司合并或者分立需要解散；</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（四）依法被吊销营业执照、责令关闭或者被撤销；</w:t>
            </w:r>
          </w:p>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（五）公司经营管理发生严重困难，继续存续会使股东利益受到重大损失，通过其他途径不能解决的，持有公司全部股东表决权</w:t>
            </w:r>
            <w:r w:rsidRPr="0009732C">
              <w:rPr>
                <w:rFonts w:ascii="宋体" w:eastAsia="宋体" w:hAnsi="宋体" w:cs="Times New Roman"/>
                <w:szCs w:val="21"/>
              </w:rPr>
              <w:t>10%以上的股东，可以请求人民法院解散公司。</w:t>
            </w:r>
          </w:p>
          <w:p w:rsidR="0009732C" w:rsidRPr="0009732C" w:rsidRDefault="0009732C" w:rsidP="0009732C">
            <w:pPr>
              <w:ind w:firstLineChars="200" w:firstLine="402"/>
              <w:rPr>
                <w:rFonts w:ascii="宋体" w:eastAsia="宋体" w:hAnsi="宋体" w:cs="Times New Roman"/>
                <w:b/>
                <w:szCs w:val="21"/>
              </w:rPr>
            </w:pPr>
            <w:r w:rsidRPr="0009732C">
              <w:rPr>
                <w:rFonts w:ascii="宋体" w:eastAsia="宋体" w:hAnsi="宋体" w:cs="Times New Roman" w:hint="eastAsia"/>
                <w:b/>
                <w:szCs w:val="21"/>
              </w:rPr>
              <w:t>公司出现前款规定的解散事由，应当在十日内将解散事由通过国家企业信用信息公示系统予以公示。</w:t>
            </w:r>
          </w:p>
          <w:p w:rsidR="0009732C" w:rsidRPr="0009732C" w:rsidRDefault="0009732C" w:rsidP="0009732C">
            <w:pPr>
              <w:ind w:firstLineChars="200" w:firstLine="402"/>
              <w:rPr>
                <w:rFonts w:ascii="宋体" w:eastAsia="宋体" w:hAnsi="宋体" w:cs="Times New Roman"/>
                <w:szCs w:val="21"/>
              </w:rPr>
            </w:pPr>
            <w:r w:rsidRPr="0009732C">
              <w:rPr>
                <w:rFonts w:ascii="宋体" w:eastAsia="宋体" w:hAnsi="宋体" w:cs="Times New Roman" w:hint="eastAsia"/>
                <w:b/>
                <w:szCs w:val="21"/>
              </w:rPr>
              <w:t>公司出现本条第一款第（一）项、第（二）项情形且公司尚未向股东分配财产的，可以通过修改本章程或者经过股东会决议而存续。</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第一百八十二条</w:t>
            </w:r>
            <w:r w:rsidRPr="0009732C">
              <w:rPr>
                <w:rFonts w:ascii="宋体" w:eastAsia="宋体" w:hAnsi="宋体" w:cs="Times New Roman"/>
                <w:szCs w:val="21"/>
              </w:rPr>
              <w:tab/>
              <w:t>公司因本章程第一百八十条第（一）项、第（二）项、第（四）项、第（五）项规定而解散的，应当在解散事由出现之日起15日内成立清算组，开始清算。清算组由董事或者股东大会确定的人员组成。逾期不成立清算组进行清算的，</w:t>
            </w:r>
            <w:r w:rsidRPr="0009732C">
              <w:rPr>
                <w:rFonts w:ascii="宋体" w:eastAsia="宋体" w:hAnsi="宋体" w:cs="Times New Roman"/>
                <w:strike/>
                <w:szCs w:val="21"/>
              </w:rPr>
              <w:t>债权人</w:t>
            </w:r>
            <w:r w:rsidRPr="0009732C">
              <w:rPr>
                <w:rFonts w:ascii="宋体" w:eastAsia="宋体" w:hAnsi="宋体" w:cs="Times New Roman"/>
                <w:szCs w:val="21"/>
              </w:rPr>
              <w:t>可以申请人民法院指定有关人员组成清算组进行清算。</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第一百九十一条</w:t>
            </w:r>
            <w:r w:rsidRPr="0009732C">
              <w:rPr>
                <w:rFonts w:ascii="宋体" w:eastAsia="宋体" w:hAnsi="宋体" w:cs="Times New Roman"/>
                <w:szCs w:val="21"/>
              </w:rPr>
              <w:tab/>
              <w:t>公司因本章程第一百八十条第（一）项、第（二）项、第（四）项、第（五）项规定而解散的，</w:t>
            </w:r>
            <w:r w:rsidRPr="0009732C">
              <w:rPr>
                <w:rFonts w:ascii="宋体" w:eastAsia="宋体" w:hAnsi="宋体" w:cs="Times New Roman"/>
                <w:b/>
                <w:szCs w:val="21"/>
              </w:rPr>
              <w:t>董事为公司清算义务人，</w:t>
            </w:r>
            <w:r w:rsidRPr="0009732C">
              <w:rPr>
                <w:rFonts w:ascii="宋体" w:eastAsia="宋体" w:hAnsi="宋体" w:cs="Times New Roman"/>
                <w:szCs w:val="21"/>
              </w:rPr>
              <w:t>应当在解散事由出现之日起15日内成立清算组，开始清算。清算组由董事或者股东会确定的人员组成。逾期不成立清算组进行清算的，</w:t>
            </w:r>
            <w:r w:rsidRPr="0009732C">
              <w:rPr>
                <w:rFonts w:ascii="宋体" w:eastAsia="宋体" w:hAnsi="宋体" w:cs="Times New Roman"/>
                <w:b/>
                <w:szCs w:val="21"/>
              </w:rPr>
              <w:t>利害关系人</w:t>
            </w:r>
            <w:r w:rsidRPr="0009732C">
              <w:rPr>
                <w:rFonts w:ascii="宋体" w:eastAsia="宋体" w:hAnsi="宋体" w:cs="Times New Roman"/>
                <w:szCs w:val="21"/>
              </w:rPr>
              <w:t>可以申请人民法院指定有关人员组成清算组进行清算。</w:t>
            </w:r>
          </w:p>
          <w:p w:rsidR="0009732C" w:rsidRPr="0009732C" w:rsidRDefault="0009732C" w:rsidP="0009732C">
            <w:pPr>
              <w:ind w:firstLineChars="200" w:firstLine="402"/>
              <w:rPr>
                <w:rFonts w:ascii="宋体" w:eastAsia="宋体" w:hAnsi="宋体" w:cs="Times New Roman"/>
                <w:b/>
                <w:szCs w:val="21"/>
              </w:rPr>
            </w:pPr>
            <w:r w:rsidRPr="0009732C">
              <w:rPr>
                <w:rFonts w:ascii="宋体" w:eastAsia="宋体" w:hAnsi="宋体" w:cs="Times New Roman" w:hint="eastAsia"/>
                <w:b/>
                <w:szCs w:val="21"/>
              </w:rPr>
              <w:t>清算义务人未及时履行清算义务，给公司或者债权人造成损失的，应当承担赔偿责任。</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第一百八十四条</w:t>
            </w:r>
            <w:r w:rsidRPr="0009732C">
              <w:rPr>
                <w:rFonts w:ascii="宋体" w:eastAsia="宋体" w:hAnsi="宋体" w:cs="Times New Roman"/>
                <w:szCs w:val="21"/>
              </w:rPr>
              <w:tab/>
              <w:t>清算组应当自成立之日起10日内通知债权人，并于60日内在相关媒体上公告。债权人应当自接到通知书之日起30日内，未接到通知书的自公告之日起45日内，向清算组申报其债权。</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第一百九十三条</w:t>
            </w:r>
            <w:r w:rsidRPr="0009732C">
              <w:rPr>
                <w:rFonts w:ascii="宋体" w:eastAsia="宋体" w:hAnsi="宋体" w:cs="Times New Roman"/>
                <w:szCs w:val="21"/>
              </w:rPr>
              <w:tab/>
              <w:t>清算组应当自成立之日起10日内通知债权人，并于60日内在相关媒体上</w:t>
            </w:r>
            <w:r w:rsidRPr="0009732C">
              <w:rPr>
                <w:rFonts w:ascii="宋体" w:eastAsia="宋体" w:hAnsi="宋体" w:cs="Times New Roman"/>
                <w:b/>
                <w:szCs w:val="21"/>
              </w:rPr>
              <w:t>或者国家企业信用信息公示系统</w:t>
            </w:r>
            <w:r w:rsidRPr="0009732C">
              <w:rPr>
                <w:rFonts w:ascii="宋体" w:eastAsia="宋体" w:hAnsi="宋体" w:cs="Times New Roman"/>
                <w:szCs w:val="21"/>
              </w:rPr>
              <w:t>公告。债权人应当自接到通知书之日起30日内，未接到通知书的自公告之日起45日内，向清算组申报其债权。</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lastRenderedPageBreak/>
              <w:t>第一百八十六条</w:t>
            </w:r>
            <w:r w:rsidRPr="0009732C">
              <w:rPr>
                <w:rFonts w:ascii="宋体" w:eastAsia="宋体" w:hAnsi="宋体" w:cs="Times New Roman"/>
                <w:szCs w:val="21"/>
              </w:rPr>
              <w:tab/>
              <w:t>清算组在清理公司财产、编制资产负债表和财产清单后，发现公司财产不足清偿债务的，应当向人民法院申请宣告破产。</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公司经人民法院裁定破产后，清算组应当将清算事务移交给人民法院。</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第一百九十五条</w:t>
            </w:r>
            <w:r w:rsidRPr="0009732C">
              <w:rPr>
                <w:rFonts w:ascii="宋体" w:eastAsia="宋体" w:hAnsi="宋体" w:cs="Times New Roman"/>
                <w:szCs w:val="21"/>
              </w:rPr>
              <w:tab/>
              <w:t>清算组在清理公司财产、编制资产负债表和财产清单后，发现公司财产不足清偿债务的，应当向人民法院申请宣告破产。</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公司经人民法院裁定破产后，清算组应当将清算事务移交给人民法院</w:t>
            </w:r>
            <w:r w:rsidRPr="0009732C">
              <w:rPr>
                <w:rFonts w:ascii="宋体" w:eastAsia="宋体" w:hAnsi="宋体" w:cs="Times New Roman" w:hint="eastAsia"/>
                <w:b/>
                <w:szCs w:val="21"/>
              </w:rPr>
              <w:t>指定的破产管理人</w:t>
            </w:r>
            <w:r w:rsidRPr="0009732C">
              <w:rPr>
                <w:rFonts w:ascii="宋体" w:eastAsia="宋体" w:hAnsi="宋体" w:cs="Times New Roman" w:hint="eastAsia"/>
                <w:szCs w:val="21"/>
              </w:rPr>
              <w:t>。</w:t>
            </w:r>
          </w:p>
        </w:tc>
      </w:tr>
      <w:tr w:rsidR="0009732C" w:rsidRPr="0009732C" w:rsidTr="0009732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第一百八十八条</w:t>
            </w:r>
            <w:r w:rsidRPr="0009732C">
              <w:rPr>
                <w:rFonts w:ascii="宋体" w:eastAsia="宋体" w:hAnsi="宋体" w:cs="Times New Roman"/>
                <w:szCs w:val="21"/>
              </w:rPr>
              <w:tab/>
              <w:t>清算组成员</w:t>
            </w:r>
            <w:r w:rsidRPr="0009732C">
              <w:rPr>
                <w:rFonts w:ascii="宋体" w:eastAsia="宋体" w:hAnsi="宋体" w:cs="Times New Roman"/>
                <w:strike/>
                <w:szCs w:val="21"/>
              </w:rPr>
              <w:t>应当忠于职守，依法履行清算义务。</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清算组成员不得利用职权收受贿赂或者其他非法收入，不得侵占公司财产。</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清算组成员因故意或者重大过失给公司或者债权人造成损失的，应当承担赔偿责任。</w:t>
            </w:r>
          </w:p>
        </w:tc>
        <w:tc>
          <w:tcPr>
            <w:tcW w:w="4148" w:type="dxa"/>
          </w:tcPr>
          <w:p w:rsidR="0009732C" w:rsidRPr="0009732C" w:rsidRDefault="0009732C" w:rsidP="0009732C">
            <w:pPr>
              <w:rPr>
                <w:rFonts w:ascii="宋体" w:eastAsia="宋体" w:hAnsi="宋体" w:cs="Times New Roman"/>
                <w:szCs w:val="21"/>
              </w:rPr>
            </w:pPr>
            <w:r w:rsidRPr="0009732C">
              <w:rPr>
                <w:rFonts w:ascii="宋体" w:eastAsia="宋体" w:hAnsi="宋体" w:cs="Times New Roman" w:hint="eastAsia"/>
                <w:szCs w:val="21"/>
              </w:rPr>
              <w:t>第一百九十七条</w:t>
            </w:r>
            <w:r w:rsidRPr="0009732C">
              <w:rPr>
                <w:rFonts w:ascii="宋体" w:eastAsia="宋体" w:hAnsi="宋体" w:cs="Times New Roman"/>
                <w:szCs w:val="21"/>
              </w:rPr>
              <w:tab/>
              <w:t>清算组成员</w:t>
            </w:r>
            <w:r w:rsidRPr="0009732C">
              <w:rPr>
                <w:rFonts w:ascii="宋体" w:eastAsia="宋体" w:hAnsi="宋体" w:cs="Times New Roman"/>
                <w:b/>
                <w:szCs w:val="21"/>
              </w:rPr>
              <w:t>履行清算职责，负有忠实义务和勤勉义务</w:t>
            </w:r>
            <w:r w:rsidRPr="0009732C">
              <w:rPr>
                <w:rFonts w:ascii="宋体" w:eastAsia="宋体" w:hAnsi="宋体" w:cs="Times New Roman"/>
                <w:szCs w:val="21"/>
              </w:rPr>
              <w:t>。</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清算组成员不得利用职权收受贿赂或者其他非法收入，不得侵占公司财产。</w:t>
            </w:r>
          </w:p>
          <w:p w:rsidR="0009732C" w:rsidRPr="0009732C" w:rsidRDefault="0009732C" w:rsidP="0009732C">
            <w:pPr>
              <w:ind w:firstLineChars="200" w:firstLine="400"/>
              <w:rPr>
                <w:rFonts w:ascii="宋体" w:eastAsia="宋体" w:hAnsi="宋体" w:cs="Times New Roman"/>
                <w:szCs w:val="21"/>
              </w:rPr>
            </w:pPr>
            <w:r w:rsidRPr="0009732C">
              <w:rPr>
                <w:rFonts w:ascii="宋体" w:eastAsia="宋体" w:hAnsi="宋体" w:cs="Times New Roman" w:hint="eastAsia"/>
                <w:szCs w:val="21"/>
              </w:rPr>
              <w:t>清算组成员</w:t>
            </w:r>
            <w:proofErr w:type="gramStart"/>
            <w:r w:rsidRPr="0009732C">
              <w:rPr>
                <w:rFonts w:ascii="宋体" w:eastAsia="宋体" w:hAnsi="宋体" w:cs="Times New Roman" w:hint="eastAsia"/>
                <w:b/>
                <w:szCs w:val="21"/>
              </w:rPr>
              <w:t>怠</w:t>
            </w:r>
            <w:proofErr w:type="gramEnd"/>
            <w:r w:rsidRPr="0009732C">
              <w:rPr>
                <w:rFonts w:ascii="宋体" w:eastAsia="宋体" w:hAnsi="宋体" w:cs="Times New Roman" w:hint="eastAsia"/>
                <w:b/>
                <w:szCs w:val="21"/>
              </w:rPr>
              <w:t>于履行清算职责，或</w:t>
            </w:r>
            <w:r w:rsidRPr="0009732C">
              <w:rPr>
                <w:rFonts w:ascii="宋体" w:eastAsia="宋体" w:hAnsi="宋体" w:cs="Times New Roman" w:hint="eastAsia"/>
                <w:szCs w:val="21"/>
              </w:rPr>
              <w:t>因故意或者重大过失给公司或者债权人造成损失的，应当承担赔偿责任。</w:t>
            </w:r>
          </w:p>
        </w:tc>
      </w:tr>
    </w:tbl>
    <w:p w:rsidR="0009732C" w:rsidRDefault="0009732C" w:rsidP="0009732C">
      <w:pPr>
        <w:spacing w:line="360" w:lineRule="auto"/>
        <w:ind w:firstLineChars="200" w:firstLine="480"/>
        <w:rPr>
          <w:rFonts w:ascii="宋体" w:eastAsia="宋体" w:hAnsi="宋体" w:cs="Times New Roman"/>
          <w:sz w:val="24"/>
          <w:szCs w:val="24"/>
        </w:rPr>
      </w:pPr>
      <w:r w:rsidRPr="0009732C">
        <w:rPr>
          <w:rFonts w:ascii="宋体" w:eastAsia="宋体" w:hAnsi="宋体" w:cs="Times New Roman" w:hint="eastAsia"/>
          <w:sz w:val="24"/>
          <w:szCs w:val="24"/>
        </w:rPr>
        <w:t>除上述条款修订、适用新《公司法》表述而将“股东大会”调整为“股东会”、“必须”调整为“应当”、“罢免”调整为“解任”外，《公司章程》其他条款内容不变。涉及条款序号变动的，相应进行调整。</w:t>
      </w:r>
      <w:r w:rsidR="0037234E" w:rsidRPr="0037234E">
        <w:rPr>
          <w:rFonts w:ascii="宋体" w:eastAsia="宋体" w:hAnsi="宋体" w:cs="Times New Roman" w:hint="eastAsia"/>
          <w:sz w:val="24"/>
          <w:szCs w:val="24"/>
        </w:rPr>
        <w:t>公司董事会提请股东会授权公司管理层或其授权代表办理市场监督管理部门变更登记和备案等相关事宜，上述变更最终以市场监督管理部门登记和备案为准。</w:t>
      </w:r>
    </w:p>
    <w:p w:rsidR="00BA5E80" w:rsidRPr="0037234E" w:rsidRDefault="0009732C" w:rsidP="0037234E">
      <w:pPr>
        <w:spacing w:line="360" w:lineRule="auto"/>
        <w:ind w:firstLineChars="200" w:firstLine="480"/>
        <w:rPr>
          <w:rFonts w:ascii="宋体" w:eastAsia="宋体" w:hAnsi="宋体" w:cs="Times New Roman"/>
          <w:sz w:val="24"/>
          <w:szCs w:val="24"/>
        </w:rPr>
      </w:pPr>
      <w:r w:rsidRPr="0009732C">
        <w:rPr>
          <w:rFonts w:ascii="宋体" w:eastAsia="宋体" w:hAnsi="宋体" w:cs="Times New Roman" w:hint="eastAsia"/>
          <w:sz w:val="24"/>
          <w:szCs w:val="24"/>
        </w:rPr>
        <w:t>公司本次变更经营地址</w:t>
      </w:r>
      <w:r w:rsidR="0037234E">
        <w:rPr>
          <w:rFonts w:ascii="宋体" w:eastAsia="宋体" w:hAnsi="宋体" w:cs="Times New Roman" w:hint="eastAsia"/>
          <w:sz w:val="24"/>
          <w:szCs w:val="24"/>
        </w:rPr>
        <w:t>及修订《公司章程》事项尚需提交公司股东会审议通过后正式生效实施，</w:t>
      </w:r>
      <w:r w:rsidR="00BA5E80" w:rsidRPr="00BA5E80">
        <w:rPr>
          <w:rFonts w:ascii="宋体" w:eastAsia="宋体" w:hAnsi="宋体" w:hint="eastAsia"/>
          <w:sz w:val="24"/>
          <w:szCs w:val="24"/>
        </w:rPr>
        <w:t>修订后的《公司章程》</w:t>
      </w:r>
      <w:r w:rsidR="0037234E">
        <w:rPr>
          <w:rFonts w:ascii="宋体" w:eastAsia="宋体" w:hAnsi="宋体" w:hint="eastAsia"/>
          <w:sz w:val="24"/>
          <w:szCs w:val="24"/>
        </w:rPr>
        <w:t>将于同日在</w:t>
      </w:r>
      <w:r w:rsidR="00BA5E80" w:rsidRPr="00BA5E80">
        <w:rPr>
          <w:rFonts w:ascii="宋体" w:eastAsia="宋体" w:hAnsi="宋体" w:hint="eastAsia"/>
          <w:sz w:val="24"/>
          <w:szCs w:val="24"/>
        </w:rPr>
        <w:t>上海证券交易所网站</w:t>
      </w:r>
      <w:r w:rsidR="00BA5E80">
        <w:rPr>
          <w:rFonts w:ascii="宋体" w:eastAsia="宋体" w:hAnsi="宋体"/>
          <w:sz w:val="24"/>
          <w:szCs w:val="24"/>
        </w:rPr>
        <w:t>(www.sse.com.cn</w:t>
      </w:r>
      <w:r w:rsidR="00BA5E80" w:rsidRPr="00BA5E80">
        <w:rPr>
          <w:rFonts w:ascii="宋体" w:eastAsia="宋体" w:hAnsi="宋体"/>
          <w:sz w:val="24"/>
          <w:szCs w:val="24"/>
        </w:rPr>
        <w:t>)</w:t>
      </w:r>
      <w:r w:rsidR="0037234E">
        <w:rPr>
          <w:rFonts w:ascii="宋体" w:eastAsia="宋体" w:hAnsi="宋体" w:hint="eastAsia"/>
          <w:sz w:val="24"/>
          <w:szCs w:val="24"/>
        </w:rPr>
        <w:t>披露</w:t>
      </w:r>
      <w:r w:rsidR="001934A6">
        <w:rPr>
          <w:rFonts w:ascii="宋体" w:eastAsia="宋体" w:hAnsi="宋体" w:hint="eastAsia"/>
          <w:sz w:val="24"/>
          <w:szCs w:val="24"/>
        </w:rPr>
        <w:t>。</w:t>
      </w:r>
      <w:bookmarkStart w:id="0" w:name="_GoBack"/>
      <w:bookmarkEnd w:id="0"/>
    </w:p>
    <w:p w:rsidR="001934A6" w:rsidRDefault="001934A6" w:rsidP="002117E3">
      <w:pPr>
        <w:spacing w:line="360" w:lineRule="auto"/>
        <w:ind w:firstLineChars="200" w:firstLine="480"/>
        <w:rPr>
          <w:rFonts w:ascii="宋体" w:eastAsia="宋体" w:hAnsi="宋体"/>
          <w:sz w:val="24"/>
          <w:szCs w:val="24"/>
        </w:rPr>
      </w:pPr>
    </w:p>
    <w:p w:rsidR="001934A6" w:rsidRDefault="001934A6" w:rsidP="002117E3">
      <w:pPr>
        <w:spacing w:line="360" w:lineRule="auto"/>
        <w:ind w:firstLineChars="200" w:firstLine="480"/>
        <w:rPr>
          <w:rFonts w:ascii="宋体" w:eastAsia="宋体" w:hAnsi="宋体"/>
          <w:sz w:val="24"/>
          <w:szCs w:val="24"/>
        </w:rPr>
      </w:pPr>
    </w:p>
    <w:p w:rsidR="003476A2" w:rsidRPr="003476A2" w:rsidRDefault="002117E3" w:rsidP="002117E3">
      <w:pPr>
        <w:spacing w:line="360" w:lineRule="auto"/>
        <w:ind w:firstLineChars="200" w:firstLine="480"/>
        <w:rPr>
          <w:rFonts w:ascii="宋体" w:eastAsia="宋体" w:hAnsi="宋体"/>
          <w:sz w:val="24"/>
          <w:szCs w:val="24"/>
        </w:rPr>
      </w:pPr>
      <w:r>
        <w:rPr>
          <w:rFonts w:ascii="宋体" w:eastAsia="宋体" w:hAnsi="宋体" w:hint="eastAsia"/>
          <w:sz w:val="24"/>
          <w:szCs w:val="24"/>
        </w:rPr>
        <w:t>特此公告。</w:t>
      </w:r>
    </w:p>
    <w:p w:rsidR="00B53B11" w:rsidRDefault="00B53B11" w:rsidP="00B8168E">
      <w:pPr>
        <w:spacing w:line="360" w:lineRule="auto"/>
        <w:rPr>
          <w:rFonts w:ascii="宋体" w:eastAsia="宋体" w:hAnsi="宋体"/>
          <w:sz w:val="24"/>
          <w:szCs w:val="24"/>
        </w:rPr>
      </w:pPr>
    </w:p>
    <w:p w:rsidR="00B53B11" w:rsidRDefault="00B53B11" w:rsidP="00B8168E">
      <w:pPr>
        <w:spacing w:line="360" w:lineRule="auto"/>
        <w:rPr>
          <w:rFonts w:ascii="宋体" w:eastAsia="宋体" w:hAnsi="宋体"/>
          <w:sz w:val="24"/>
          <w:szCs w:val="24"/>
        </w:rPr>
      </w:pPr>
    </w:p>
    <w:p w:rsidR="002058D8" w:rsidRPr="00B8168E" w:rsidRDefault="002058D8" w:rsidP="0061234C">
      <w:pPr>
        <w:spacing w:line="360" w:lineRule="auto"/>
        <w:ind w:firstLineChars="2000" w:firstLine="4800"/>
        <w:rPr>
          <w:rFonts w:ascii="宋体" w:eastAsia="宋体" w:hAnsi="宋体"/>
          <w:sz w:val="24"/>
          <w:szCs w:val="24"/>
        </w:rPr>
      </w:pPr>
      <w:r w:rsidRPr="00B8168E">
        <w:rPr>
          <w:rFonts w:ascii="宋体" w:eastAsia="宋体" w:hAnsi="宋体" w:hint="eastAsia"/>
          <w:sz w:val="24"/>
          <w:szCs w:val="24"/>
        </w:rPr>
        <w:t>倍加洁集团股份有限公司董事会</w:t>
      </w:r>
    </w:p>
    <w:p w:rsidR="002058D8" w:rsidRPr="00B8168E" w:rsidRDefault="002058D8" w:rsidP="0061234C">
      <w:pPr>
        <w:spacing w:line="360" w:lineRule="auto"/>
        <w:ind w:firstLineChars="2600" w:firstLine="6240"/>
        <w:rPr>
          <w:rFonts w:ascii="宋体" w:eastAsia="宋体" w:hAnsi="宋体"/>
          <w:sz w:val="24"/>
          <w:szCs w:val="24"/>
        </w:rPr>
      </w:pPr>
      <w:r w:rsidRPr="00B8168E">
        <w:rPr>
          <w:rFonts w:ascii="宋体" w:eastAsia="宋体" w:hAnsi="宋体" w:hint="eastAsia"/>
          <w:sz w:val="24"/>
          <w:szCs w:val="24"/>
        </w:rPr>
        <w:t>2</w:t>
      </w:r>
      <w:r w:rsidR="003476A2">
        <w:rPr>
          <w:rFonts w:ascii="宋体" w:eastAsia="宋体" w:hAnsi="宋体"/>
          <w:sz w:val="24"/>
          <w:szCs w:val="24"/>
        </w:rPr>
        <w:t>024</w:t>
      </w:r>
      <w:r w:rsidRPr="00B8168E">
        <w:rPr>
          <w:rFonts w:ascii="宋体" w:eastAsia="宋体" w:hAnsi="宋体" w:hint="eastAsia"/>
          <w:sz w:val="24"/>
          <w:szCs w:val="24"/>
        </w:rPr>
        <w:t>年</w:t>
      </w:r>
      <w:r w:rsidR="0009732C">
        <w:rPr>
          <w:rFonts w:ascii="宋体" w:eastAsia="宋体" w:hAnsi="宋体"/>
          <w:sz w:val="24"/>
          <w:szCs w:val="24"/>
        </w:rPr>
        <w:t>8</w:t>
      </w:r>
      <w:r w:rsidRPr="00B8168E">
        <w:rPr>
          <w:rFonts w:ascii="宋体" w:eastAsia="宋体" w:hAnsi="宋体" w:hint="eastAsia"/>
          <w:sz w:val="24"/>
          <w:szCs w:val="24"/>
        </w:rPr>
        <w:t>月</w:t>
      </w:r>
      <w:r w:rsidR="0009732C">
        <w:rPr>
          <w:rFonts w:ascii="宋体" w:eastAsia="宋体" w:hAnsi="宋体"/>
          <w:sz w:val="24"/>
          <w:szCs w:val="24"/>
        </w:rPr>
        <w:t>28</w:t>
      </w:r>
      <w:r w:rsidRPr="00B8168E">
        <w:rPr>
          <w:rFonts w:ascii="宋体" w:eastAsia="宋体" w:hAnsi="宋体" w:hint="eastAsia"/>
          <w:sz w:val="24"/>
          <w:szCs w:val="24"/>
        </w:rPr>
        <w:t>日</w:t>
      </w:r>
    </w:p>
    <w:sectPr w:rsidR="002058D8" w:rsidRPr="00B8168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AE0" w:rsidRDefault="00553AE0" w:rsidP="00D44650">
      <w:r>
        <w:separator/>
      </w:r>
    </w:p>
  </w:endnote>
  <w:endnote w:type="continuationSeparator" w:id="0">
    <w:p w:rsidR="00553AE0" w:rsidRDefault="00553AE0" w:rsidP="00D4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00000000"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611577"/>
      <w:docPartObj>
        <w:docPartGallery w:val="Page Numbers (Bottom of Page)"/>
        <w:docPartUnique/>
      </w:docPartObj>
    </w:sdtPr>
    <w:sdtEndPr/>
    <w:sdtContent>
      <w:p w:rsidR="0009732C" w:rsidRDefault="0009732C">
        <w:pPr>
          <w:pStyle w:val="a5"/>
          <w:jc w:val="center"/>
        </w:pPr>
        <w:r>
          <w:fldChar w:fldCharType="begin"/>
        </w:r>
        <w:r>
          <w:instrText>PAGE   \* MERGEFORMAT</w:instrText>
        </w:r>
        <w:r>
          <w:fldChar w:fldCharType="separate"/>
        </w:r>
        <w:r w:rsidR="009D1B78" w:rsidRPr="009D1B78">
          <w:rPr>
            <w:noProof/>
            <w:lang w:val="zh-CN"/>
          </w:rPr>
          <w:t>17</w:t>
        </w:r>
        <w:r>
          <w:fldChar w:fldCharType="end"/>
        </w:r>
      </w:p>
    </w:sdtContent>
  </w:sdt>
  <w:p w:rsidR="0009732C" w:rsidRDefault="0009732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AE0" w:rsidRDefault="00553AE0" w:rsidP="00D44650">
      <w:r>
        <w:separator/>
      </w:r>
    </w:p>
  </w:footnote>
  <w:footnote w:type="continuationSeparator" w:id="0">
    <w:p w:rsidR="00553AE0" w:rsidRDefault="00553AE0" w:rsidP="00D446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D7BD1"/>
    <w:multiLevelType w:val="hybridMultilevel"/>
    <w:tmpl w:val="F0D4A742"/>
    <w:lvl w:ilvl="0" w:tplc="F36ADB6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60D1303"/>
    <w:multiLevelType w:val="hybridMultilevel"/>
    <w:tmpl w:val="807EF188"/>
    <w:lvl w:ilvl="0" w:tplc="156C263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D3"/>
    <w:rsid w:val="000243B2"/>
    <w:rsid w:val="00037A31"/>
    <w:rsid w:val="0007186E"/>
    <w:rsid w:val="00076743"/>
    <w:rsid w:val="000808D1"/>
    <w:rsid w:val="00082D62"/>
    <w:rsid w:val="0009732C"/>
    <w:rsid w:val="000A2200"/>
    <w:rsid w:val="000B0870"/>
    <w:rsid w:val="000D4615"/>
    <w:rsid w:val="000D6429"/>
    <w:rsid w:val="00105473"/>
    <w:rsid w:val="00114044"/>
    <w:rsid w:val="00155B03"/>
    <w:rsid w:val="001934A6"/>
    <w:rsid w:val="00195EB6"/>
    <w:rsid w:val="001C0BBD"/>
    <w:rsid w:val="001E5761"/>
    <w:rsid w:val="00203805"/>
    <w:rsid w:val="002058D8"/>
    <w:rsid w:val="002117E3"/>
    <w:rsid w:val="002174CD"/>
    <w:rsid w:val="0023496E"/>
    <w:rsid w:val="00235735"/>
    <w:rsid w:val="00272D3F"/>
    <w:rsid w:val="0027739F"/>
    <w:rsid w:val="00283FFE"/>
    <w:rsid w:val="00297AB2"/>
    <w:rsid w:val="002C3958"/>
    <w:rsid w:val="002F214A"/>
    <w:rsid w:val="00315526"/>
    <w:rsid w:val="0034142A"/>
    <w:rsid w:val="003441D2"/>
    <w:rsid w:val="003457CE"/>
    <w:rsid w:val="003476A2"/>
    <w:rsid w:val="003561B7"/>
    <w:rsid w:val="00371E84"/>
    <w:rsid w:val="0037234E"/>
    <w:rsid w:val="00377E7F"/>
    <w:rsid w:val="0039270C"/>
    <w:rsid w:val="003A6504"/>
    <w:rsid w:val="003B6098"/>
    <w:rsid w:val="003F4654"/>
    <w:rsid w:val="003F797C"/>
    <w:rsid w:val="00404A39"/>
    <w:rsid w:val="00404C18"/>
    <w:rsid w:val="004172CA"/>
    <w:rsid w:val="00432E0E"/>
    <w:rsid w:val="004578CA"/>
    <w:rsid w:val="00457D1C"/>
    <w:rsid w:val="004607E1"/>
    <w:rsid w:val="00460C64"/>
    <w:rsid w:val="0048487F"/>
    <w:rsid w:val="004A2E48"/>
    <w:rsid w:val="004D6C5F"/>
    <w:rsid w:val="004E3871"/>
    <w:rsid w:val="004F4924"/>
    <w:rsid w:val="00502620"/>
    <w:rsid w:val="00517692"/>
    <w:rsid w:val="00523559"/>
    <w:rsid w:val="005304CA"/>
    <w:rsid w:val="00531F7C"/>
    <w:rsid w:val="0054007E"/>
    <w:rsid w:val="00550CA0"/>
    <w:rsid w:val="00553AE0"/>
    <w:rsid w:val="005865AD"/>
    <w:rsid w:val="005C4696"/>
    <w:rsid w:val="005E7947"/>
    <w:rsid w:val="00611E02"/>
    <w:rsid w:val="0061234C"/>
    <w:rsid w:val="006123A7"/>
    <w:rsid w:val="006261D8"/>
    <w:rsid w:val="00631887"/>
    <w:rsid w:val="00653AD1"/>
    <w:rsid w:val="00675DAA"/>
    <w:rsid w:val="006930A1"/>
    <w:rsid w:val="006C7425"/>
    <w:rsid w:val="006D1EF1"/>
    <w:rsid w:val="006F7E52"/>
    <w:rsid w:val="00741BCE"/>
    <w:rsid w:val="00743153"/>
    <w:rsid w:val="0078629B"/>
    <w:rsid w:val="00795724"/>
    <w:rsid w:val="007A203C"/>
    <w:rsid w:val="007A7A3E"/>
    <w:rsid w:val="008025F8"/>
    <w:rsid w:val="008035BF"/>
    <w:rsid w:val="00826114"/>
    <w:rsid w:val="0083229C"/>
    <w:rsid w:val="00855848"/>
    <w:rsid w:val="00865BED"/>
    <w:rsid w:val="008B5AB5"/>
    <w:rsid w:val="008C17AD"/>
    <w:rsid w:val="008C54A7"/>
    <w:rsid w:val="008C7B41"/>
    <w:rsid w:val="00905072"/>
    <w:rsid w:val="00910D73"/>
    <w:rsid w:val="00913D14"/>
    <w:rsid w:val="00916E0D"/>
    <w:rsid w:val="00937986"/>
    <w:rsid w:val="0095796A"/>
    <w:rsid w:val="009B6F17"/>
    <w:rsid w:val="009C35FD"/>
    <w:rsid w:val="009C70AF"/>
    <w:rsid w:val="009D1B78"/>
    <w:rsid w:val="009D793B"/>
    <w:rsid w:val="00A205FB"/>
    <w:rsid w:val="00A2522A"/>
    <w:rsid w:val="00A65A2D"/>
    <w:rsid w:val="00A65BFE"/>
    <w:rsid w:val="00A65E76"/>
    <w:rsid w:val="00A74D21"/>
    <w:rsid w:val="00A93499"/>
    <w:rsid w:val="00A93E87"/>
    <w:rsid w:val="00AC0455"/>
    <w:rsid w:val="00AF7A02"/>
    <w:rsid w:val="00AF7B20"/>
    <w:rsid w:val="00AF7CCD"/>
    <w:rsid w:val="00B10F99"/>
    <w:rsid w:val="00B2579B"/>
    <w:rsid w:val="00B319E0"/>
    <w:rsid w:val="00B53B11"/>
    <w:rsid w:val="00B8168E"/>
    <w:rsid w:val="00B9070E"/>
    <w:rsid w:val="00B92EA5"/>
    <w:rsid w:val="00BA5E80"/>
    <w:rsid w:val="00BB57D0"/>
    <w:rsid w:val="00BD122F"/>
    <w:rsid w:val="00BD57ED"/>
    <w:rsid w:val="00C0012C"/>
    <w:rsid w:val="00C02FD5"/>
    <w:rsid w:val="00C100D3"/>
    <w:rsid w:val="00C172E9"/>
    <w:rsid w:val="00C24A75"/>
    <w:rsid w:val="00C41D3D"/>
    <w:rsid w:val="00C440BB"/>
    <w:rsid w:val="00C94DB3"/>
    <w:rsid w:val="00CC1519"/>
    <w:rsid w:val="00CD7A2F"/>
    <w:rsid w:val="00CE301A"/>
    <w:rsid w:val="00CF4D0B"/>
    <w:rsid w:val="00CF7A95"/>
    <w:rsid w:val="00D16628"/>
    <w:rsid w:val="00D204E6"/>
    <w:rsid w:val="00D44650"/>
    <w:rsid w:val="00D50D25"/>
    <w:rsid w:val="00D517D2"/>
    <w:rsid w:val="00D6010F"/>
    <w:rsid w:val="00D7046C"/>
    <w:rsid w:val="00D76DC1"/>
    <w:rsid w:val="00DC71B5"/>
    <w:rsid w:val="00E01D87"/>
    <w:rsid w:val="00E17635"/>
    <w:rsid w:val="00E250DB"/>
    <w:rsid w:val="00E84BD0"/>
    <w:rsid w:val="00E92631"/>
    <w:rsid w:val="00EC4231"/>
    <w:rsid w:val="00ED696D"/>
    <w:rsid w:val="00ED6F41"/>
    <w:rsid w:val="00ED703C"/>
    <w:rsid w:val="00EE6054"/>
    <w:rsid w:val="00F04664"/>
    <w:rsid w:val="00F10DBA"/>
    <w:rsid w:val="00F22F7C"/>
    <w:rsid w:val="00F357C7"/>
    <w:rsid w:val="00F446A3"/>
    <w:rsid w:val="00F53AE5"/>
    <w:rsid w:val="00F75DC3"/>
    <w:rsid w:val="00FA620E"/>
    <w:rsid w:val="00FB1D78"/>
    <w:rsid w:val="00FC45B3"/>
    <w:rsid w:val="00FD1D54"/>
    <w:rsid w:val="00FE5E76"/>
    <w:rsid w:val="00FE7893"/>
    <w:rsid w:val="00FF0532"/>
    <w:rsid w:val="00FF23E5"/>
    <w:rsid w:val="00FF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8D604"/>
  <w15:chartTrackingRefBased/>
  <w15:docId w15:val="{CFB7FE22-5203-4E06-98B3-03F30088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6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4650"/>
    <w:rPr>
      <w:sz w:val="18"/>
      <w:szCs w:val="18"/>
    </w:rPr>
  </w:style>
  <w:style w:type="paragraph" w:styleId="a5">
    <w:name w:val="footer"/>
    <w:basedOn w:val="a"/>
    <w:link w:val="a6"/>
    <w:uiPriority w:val="99"/>
    <w:unhideWhenUsed/>
    <w:rsid w:val="00D44650"/>
    <w:pPr>
      <w:tabs>
        <w:tab w:val="center" w:pos="4153"/>
        <w:tab w:val="right" w:pos="8306"/>
      </w:tabs>
      <w:snapToGrid w:val="0"/>
      <w:jc w:val="left"/>
    </w:pPr>
    <w:rPr>
      <w:sz w:val="18"/>
      <w:szCs w:val="18"/>
    </w:rPr>
  </w:style>
  <w:style w:type="character" w:customStyle="1" w:styleId="a6">
    <w:name w:val="页脚 字符"/>
    <w:basedOn w:val="a0"/>
    <w:link w:val="a5"/>
    <w:uiPriority w:val="99"/>
    <w:rsid w:val="00D44650"/>
    <w:rPr>
      <w:sz w:val="18"/>
      <w:szCs w:val="18"/>
    </w:rPr>
  </w:style>
  <w:style w:type="character" w:styleId="a7">
    <w:name w:val="Emphasis"/>
    <w:basedOn w:val="a0"/>
    <w:uiPriority w:val="20"/>
    <w:qFormat/>
    <w:rsid w:val="00203805"/>
    <w:rPr>
      <w:i/>
      <w:iCs/>
    </w:rPr>
  </w:style>
  <w:style w:type="paragraph" w:styleId="a8">
    <w:name w:val="List Paragraph"/>
    <w:basedOn w:val="a"/>
    <w:uiPriority w:val="34"/>
    <w:qFormat/>
    <w:rsid w:val="00FF65B0"/>
    <w:pPr>
      <w:ind w:firstLineChars="200" w:firstLine="420"/>
    </w:pPr>
  </w:style>
  <w:style w:type="table" w:styleId="a9">
    <w:name w:val="Table Grid"/>
    <w:basedOn w:val="a1"/>
    <w:uiPriority w:val="39"/>
    <w:rsid w:val="00FC4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9"/>
    <w:uiPriority w:val="39"/>
    <w:qFormat/>
    <w:rsid w:val="000973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17</Pages>
  <Words>3067</Words>
  <Characters>17483</Characters>
  <Application>Microsoft Office Word</Application>
  <DocSecurity>0</DocSecurity>
  <Lines>145</Lines>
  <Paragraphs>41</Paragraphs>
  <ScaleCrop>false</ScaleCrop>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435</cp:revision>
  <dcterms:created xsi:type="dcterms:W3CDTF">2023-03-27T07:14:00Z</dcterms:created>
  <dcterms:modified xsi:type="dcterms:W3CDTF">2024-08-27T06:23:00Z</dcterms:modified>
</cp:coreProperties>
</file>